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75" w:rsidRDefault="001B792A">
      <w:pPr>
        <w:snapToGrid w:val="0"/>
        <w:spacing w:before="240"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 w:hint="eastAsia"/>
          <w:b/>
          <w:bCs/>
          <w:sz w:val="30"/>
          <w:szCs w:val="30"/>
        </w:rPr>
        <w:t>口腔拭子</w:t>
      </w:r>
      <w:r>
        <w:rPr>
          <w:rFonts w:ascii="Times New Roman" w:hAnsi="Times New Roman"/>
          <w:b/>
          <w:bCs/>
          <w:sz w:val="30"/>
          <w:szCs w:val="30"/>
        </w:rPr>
        <w:t>基因组</w:t>
      </w:r>
      <w:r>
        <w:rPr>
          <w:rFonts w:ascii="Times New Roman" w:hAnsi="Times New Roman"/>
          <w:b/>
          <w:bCs/>
          <w:sz w:val="30"/>
          <w:szCs w:val="30"/>
        </w:rPr>
        <w:t>DNA</w:t>
      </w:r>
      <w:r>
        <w:rPr>
          <w:rFonts w:ascii="Times New Roman" w:hAnsi="Times New Roman"/>
          <w:b/>
          <w:bCs/>
          <w:sz w:val="30"/>
          <w:szCs w:val="30"/>
        </w:rPr>
        <w:t>提取试剂盒</w:t>
      </w:r>
    </w:p>
    <w:p w:rsidR="004C4875" w:rsidRDefault="001B792A"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（离心柱型）</w:t>
      </w:r>
    </w:p>
    <w:p w:rsidR="004C4875" w:rsidRDefault="001B792A"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货号：</w:t>
      </w:r>
      <w:r w:rsidR="004E657A">
        <w:rPr>
          <w:rFonts w:ascii="Times New Roman" w:hAnsi="Times New Roman" w:hint="eastAsia"/>
          <w:b/>
          <w:bCs/>
          <w:sz w:val="18"/>
          <w:szCs w:val="18"/>
        </w:rPr>
        <w:t>KTSM2608</w:t>
      </w:r>
    </w:p>
    <w:p w:rsidR="004C4875" w:rsidRDefault="001B792A" w:rsidP="000279AC">
      <w:pPr>
        <w:spacing w:beforeLines="50"/>
        <w:jc w:val="left"/>
        <w:rPr>
          <w:rStyle w:val="a6"/>
          <w:rFonts w:ascii="Times New Roman" w:hAnsi="Times New Roman"/>
          <w:b w:val="0"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 xml:space="preserve">■ </w:t>
      </w:r>
      <w:r>
        <w:rPr>
          <w:rStyle w:val="a6"/>
          <w:rFonts w:ascii="Times New Roman" w:hAnsi="Times New Roman"/>
          <w:szCs w:val="21"/>
        </w:rPr>
        <w:t>产品简介：</w:t>
      </w:r>
    </w:p>
    <w:p w:rsidR="004C4875" w:rsidRDefault="001B792A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本产品是适用于口腔黏膜上皮细胞基因组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/>
          <w:sz w:val="18"/>
          <w:szCs w:val="18"/>
        </w:rPr>
        <w:t>提取的试剂盒。其作用原理是在裂解液</w:t>
      </w:r>
      <w:r>
        <w:rPr>
          <w:rFonts w:ascii="Times New Roman" w:hAnsi="Times New Roman"/>
          <w:sz w:val="18"/>
          <w:szCs w:val="18"/>
        </w:rPr>
        <w:t>KS</w:t>
      </w:r>
      <w:r>
        <w:rPr>
          <w:rFonts w:ascii="Times New Roman" w:hAnsi="Times New Roman"/>
          <w:sz w:val="18"/>
          <w:szCs w:val="18"/>
        </w:rPr>
        <w:t>的作用下裂解细胞，释放出基因组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/>
          <w:sz w:val="18"/>
          <w:szCs w:val="18"/>
        </w:rPr>
        <w:t>，通过离心去除细胞碎片和蛋白质，在缓冲液</w:t>
      </w:r>
      <w:r w:rsidR="007F2261">
        <w:rPr>
          <w:rFonts w:ascii="Times New Roman" w:hAnsi="Times New Roman"/>
          <w:sz w:val="18"/>
          <w:szCs w:val="18"/>
        </w:rPr>
        <w:t>GA1</w:t>
      </w:r>
      <w:r>
        <w:rPr>
          <w:rFonts w:ascii="Times New Roman" w:hAnsi="Times New Roman"/>
          <w:sz w:val="18"/>
          <w:szCs w:val="18"/>
        </w:rPr>
        <w:t>的作用下基因组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/>
          <w:sz w:val="18"/>
          <w:szCs w:val="18"/>
        </w:rPr>
        <w:t>选择性的吸附在硅基质膜上，通过漂洗液的清洗去除多余杂质，最后在洗脱液的作用下使基因组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/>
          <w:sz w:val="18"/>
          <w:szCs w:val="18"/>
        </w:rPr>
        <w:t>从硅基质膜上洗脱下来，即获得高质量的基因组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/>
          <w:sz w:val="18"/>
          <w:szCs w:val="18"/>
        </w:rPr>
        <w:t>。</w:t>
      </w:r>
    </w:p>
    <w:p w:rsidR="004C4875" w:rsidRDefault="001B792A" w:rsidP="000279AC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>■</w:t>
      </w:r>
      <w:r>
        <w:rPr>
          <w:rStyle w:val="a6"/>
          <w:rFonts w:ascii="Times New Roman" w:hAnsi="Times New Roman"/>
          <w:szCs w:val="21"/>
        </w:rPr>
        <w:t xml:space="preserve"> </w:t>
      </w:r>
      <w:r>
        <w:rPr>
          <w:rStyle w:val="a6"/>
          <w:rFonts w:ascii="Times New Roman" w:hAnsi="Times New Roman"/>
          <w:szCs w:val="21"/>
        </w:rPr>
        <w:t>主要成分</w:t>
      </w:r>
      <w:r>
        <w:rPr>
          <w:rFonts w:ascii="Times New Roman" w:hAnsi="Times New Roman"/>
          <w:szCs w:val="21"/>
        </w:rPr>
        <w:t>：</w:t>
      </w:r>
    </w:p>
    <w:tbl>
      <w:tblPr>
        <w:tblW w:w="5705" w:type="dxa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2"/>
        <w:gridCol w:w="2443"/>
      </w:tblGrid>
      <w:tr w:rsidR="004C4875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4C4875" w:rsidRDefault="001B792A"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产品组成</w:t>
            </w:r>
          </w:p>
        </w:tc>
        <w:tc>
          <w:tcPr>
            <w:tcW w:w="2443" w:type="dxa"/>
            <w:vAlign w:val="center"/>
          </w:tcPr>
          <w:p w:rsidR="004C4875" w:rsidRDefault="005C6A9D"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C6A9D">
              <w:rPr>
                <w:rFonts w:ascii="Times New Roman" w:hAnsi="Times New Roman"/>
                <w:b/>
                <w:bCs/>
                <w:sz w:val="18"/>
                <w:szCs w:val="18"/>
              </w:rPr>
              <w:t>KTSM2608</w:t>
            </w:r>
            <w:r w:rsidR="001B79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（</w:t>
            </w:r>
            <w:r w:rsidR="001B79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  <w:r w:rsidR="001B79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次）</w:t>
            </w:r>
          </w:p>
        </w:tc>
      </w:tr>
      <w:tr w:rsidR="004C4875">
        <w:trPr>
          <w:cantSplit/>
          <w:trHeight w:val="340"/>
          <w:jc w:val="center"/>
        </w:trPr>
        <w:tc>
          <w:tcPr>
            <w:tcW w:w="3262" w:type="dxa"/>
          </w:tcPr>
          <w:p w:rsidR="004C4875" w:rsidRDefault="001B792A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裂解液</w:t>
            </w:r>
            <w:r>
              <w:rPr>
                <w:rFonts w:ascii="Times New Roman" w:hAnsi="Times New Roman" w:hint="eastAsia"/>
                <w:sz w:val="18"/>
                <w:szCs w:val="18"/>
              </w:rPr>
              <w:t>KS</w:t>
            </w:r>
          </w:p>
        </w:tc>
        <w:tc>
          <w:tcPr>
            <w:tcW w:w="2443" w:type="dxa"/>
          </w:tcPr>
          <w:p w:rsidR="004C4875" w:rsidRDefault="001B792A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 w:rsidR="004C4875">
        <w:trPr>
          <w:cantSplit/>
          <w:trHeight w:val="340"/>
          <w:jc w:val="center"/>
        </w:trPr>
        <w:tc>
          <w:tcPr>
            <w:tcW w:w="3262" w:type="dxa"/>
          </w:tcPr>
          <w:p w:rsidR="004C4875" w:rsidRDefault="001B792A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缓冲液</w:t>
            </w:r>
            <w:r w:rsidR="007F2261">
              <w:rPr>
                <w:rFonts w:ascii="Times New Roman" w:hAnsi="Times New Roman" w:hint="eastAsia"/>
                <w:sz w:val="18"/>
                <w:szCs w:val="18"/>
              </w:rPr>
              <w:t>GA1</w:t>
            </w:r>
          </w:p>
        </w:tc>
        <w:tc>
          <w:tcPr>
            <w:tcW w:w="2443" w:type="dxa"/>
          </w:tcPr>
          <w:p w:rsidR="004C4875" w:rsidRDefault="001B792A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 w:rsidR="004C4875">
        <w:trPr>
          <w:cantSplit/>
          <w:trHeight w:val="340"/>
          <w:jc w:val="center"/>
        </w:trPr>
        <w:tc>
          <w:tcPr>
            <w:tcW w:w="3262" w:type="dxa"/>
          </w:tcPr>
          <w:p w:rsidR="004C4875" w:rsidRDefault="001B792A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漂洗液</w:t>
            </w:r>
            <w:r>
              <w:rPr>
                <w:rFonts w:ascii="Times New Roman" w:hAnsi="Times New Roman" w:hint="eastAsia"/>
                <w:sz w:val="18"/>
                <w:szCs w:val="18"/>
              </w:rPr>
              <w:t>PD</w:t>
            </w:r>
          </w:p>
        </w:tc>
        <w:tc>
          <w:tcPr>
            <w:tcW w:w="2443" w:type="dxa"/>
          </w:tcPr>
          <w:p w:rsidR="004C4875" w:rsidRDefault="001B792A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 w:rsidR="004C4875">
        <w:trPr>
          <w:cantSplit/>
          <w:trHeight w:val="340"/>
          <w:jc w:val="center"/>
        </w:trPr>
        <w:tc>
          <w:tcPr>
            <w:tcW w:w="3262" w:type="dxa"/>
          </w:tcPr>
          <w:p w:rsidR="004C4875" w:rsidRDefault="001B792A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漂洗液</w:t>
            </w:r>
            <w:r>
              <w:rPr>
                <w:rFonts w:ascii="Times New Roman" w:hAnsi="Times New Roman"/>
                <w:sz w:val="18"/>
                <w:szCs w:val="18"/>
              </w:rPr>
              <w:t>PW</w:t>
            </w:r>
          </w:p>
        </w:tc>
        <w:tc>
          <w:tcPr>
            <w:tcW w:w="2443" w:type="dxa"/>
          </w:tcPr>
          <w:p w:rsidR="004C4875" w:rsidRDefault="001B792A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4C4875">
        <w:trPr>
          <w:cantSplit/>
          <w:trHeight w:val="340"/>
          <w:jc w:val="center"/>
        </w:trPr>
        <w:tc>
          <w:tcPr>
            <w:tcW w:w="3262" w:type="dxa"/>
          </w:tcPr>
          <w:p w:rsidR="004C4875" w:rsidRDefault="001B792A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洗脱液</w:t>
            </w:r>
            <w:r>
              <w:rPr>
                <w:rFonts w:ascii="Times New Roman" w:hAnsi="Times New Roman"/>
                <w:sz w:val="18"/>
                <w:szCs w:val="18"/>
              </w:rPr>
              <w:t>EB</w:t>
            </w:r>
          </w:p>
        </w:tc>
        <w:tc>
          <w:tcPr>
            <w:tcW w:w="2443" w:type="dxa"/>
          </w:tcPr>
          <w:p w:rsidR="004C4875" w:rsidRDefault="001B792A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4C4875">
        <w:trPr>
          <w:cantSplit/>
          <w:trHeight w:val="340"/>
          <w:jc w:val="center"/>
        </w:trPr>
        <w:tc>
          <w:tcPr>
            <w:tcW w:w="3262" w:type="dxa"/>
          </w:tcPr>
          <w:p w:rsidR="004C4875" w:rsidRDefault="001B792A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蛋白酶</w:t>
            </w:r>
            <w:r>
              <w:rPr>
                <w:rFonts w:ascii="Times New Roman" w:hAnsi="Times New Roman" w:hint="eastAsia"/>
                <w:sz w:val="18"/>
                <w:szCs w:val="18"/>
              </w:rPr>
              <w:t>K</w:t>
            </w:r>
          </w:p>
        </w:tc>
        <w:tc>
          <w:tcPr>
            <w:tcW w:w="2443" w:type="dxa"/>
          </w:tcPr>
          <w:p w:rsidR="004C4875" w:rsidRDefault="001B792A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500 µl</w:t>
            </w:r>
          </w:p>
        </w:tc>
      </w:tr>
      <w:tr w:rsidR="004C4875">
        <w:trPr>
          <w:cantSplit/>
          <w:trHeight w:val="340"/>
          <w:jc w:val="center"/>
        </w:trPr>
        <w:tc>
          <w:tcPr>
            <w:tcW w:w="3262" w:type="dxa"/>
          </w:tcPr>
          <w:p w:rsidR="004C4875" w:rsidRDefault="001B792A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吸附柱</w:t>
            </w:r>
            <w:r>
              <w:rPr>
                <w:rFonts w:ascii="Times New Roman" w:hAnsi="Times New Roman"/>
                <w:sz w:val="18"/>
                <w:szCs w:val="18"/>
              </w:rPr>
              <w:t>C1</w:t>
            </w:r>
            <w:r>
              <w:rPr>
                <w:rFonts w:ascii="Times New Roman" w:hAnsi="Times New Roman"/>
                <w:sz w:val="18"/>
                <w:szCs w:val="18"/>
              </w:rPr>
              <w:t>（含</w:t>
            </w:r>
            <w:r>
              <w:rPr>
                <w:rFonts w:ascii="Times New Roman" w:hAnsi="Times New Roman"/>
                <w:sz w:val="18"/>
                <w:szCs w:val="18"/>
              </w:rPr>
              <w:t>2 ml</w:t>
            </w:r>
            <w:r>
              <w:rPr>
                <w:rFonts w:ascii="Times New Roman" w:hAnsi="Times New Roman"/>
                <w:sz w:val="18"/>
                <w:szCs w:val="18"/>
              </w:rPr>
              <w:t>收集管）</w:t>
            </w:r>
          </w:p>
        </w:tc>
        <w:tc>
          <w:tcPr>
            <w:tcW w:w="2443" w:type="dxa"/>
          </w:tcPr>
          <w:p w:rsidR="004C4875" w:rsidRDefault="001B792A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/>
                <w:sz w:val="18"/>
                <w:szCs w:val="18"/>
              </w:rPr>
              <w:t>个</w:t>
            </w:r>
          </w:p>
        </w:tc>
      </w:tr>
    </w:tbl>
    <w:p w:rsidR="004C4875" w:rsidRDefault="001B792A" w:rsidP="000279AC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>■</w:t>
      </w:r>
      <w:r>
        <w:rPr>
          <w:rStyle w:val="a6"/>
          <w:rFonts w:ascii="Times New Roman" w:hAnsi="Times New Roman"/>
          <w:szCs w:val="21"/>
        </w:rPr>
        <w:t xml:space="preserve"> </w:t>
      </w:r>
      <w:r>
        <w:rPr>
          <w:rStyle w:val="a6"/>
          <w:rFonts w:ascii="Times New Roman" w:hAnsi="Times New Roman"/>
          <w:szCs w:val="21"/>
        </w:rPr>
        <w:t>保存条件</w:t>
      </w:r>
      <w:r>
        <w:rPr>
          <w:rFonts w:ascii="Times New Roman" w:hAnsi="Times New Roman"/>
          <w:szCs w:val="21"/>
        </w:rPr>
        <w:t>：</w:t>
      </w:r>
    </w:p>
    <w:p w:rsidR="004C4875" w:rsidRDefault="001B792A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室温（</w:t>
      </w:r>
      <w:r>
        <w:rPr>
          <w:rFonts w:ascii="Times New Roman" w:hAnsi="Times New Roman"/>
          <w:sz w:val="18"/>
          <w:szCs w:val="18"/>
        </w:rPr>
        <w:t>15-25</w:t>
      </w: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Arial" w:hint="eastAsia"/>
          <w:sz w:val="18"/>
          <w:szCs w:val="18"/>
        </w:rPr>
        <w:t>℃</w:t>
      </w:r>
      <w:r>
        <w:rPr>
          <w:rFonts w:ascii="Times New Roman" w:hAnsi="Times New Roman"/>
          <w:sz w:val="18"/>
          <w:szCs w:val="18"/>
        </w:rPr>
        <w:t>）</w:t>
      </w:r>
    </w:p>
    <w:p w:rsidR="004C4875" w:rsidRDefault="001B792A" w:rsidP="000279AC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>■</w:t>
      </w:r>
      <w:r>
        <w:rPr>
          <w:rStyle w:val="a6"/>
          <w:rFonts w:ascii="Times New Roman" w:hAnsi="Times New Roman"/>
          <w:szCs w:val="21"/>
        </w:rPr>
        <w:t xml:space="preserve"> </w:t>
      </w:r>
      <w:r>
        <w:rPr>
          <w:rStyle w:val="a6"/>
          <w:rFonts w:ascii="Times New Roman" w:hAnsi="Times New Roman"/>
          <w:szCs w:val="21"/>
        </w:rPr>
        <w:t>自备试剂</w:t>
      </w:r>
      <w:r>
        <w:rPr>
          <w:rFonts w:ascii="Times New Roman" w:hAnsi="Times New Roman"/>
          <w:szCs w:val="21"/>
        </w:rPr>
        <w:t>：</w:t>
      </w:r>
    </w:p>
    <w:p w:rsidR="004C4875" w:rsidRDefault="001B792A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无水乙醇</w:t>
      </w:r>
      <w:r>
        <w:rPr>
          <w:rFonts w:ascii="Times New Roman" w:hAnsi="Times New Roman" w:hint="eastAsia"/>
          <w:sz w:val="18"/>
          <w:szCs w:val="18"/>
        </w:rPr>
        <w:t>，</w:t>
      </w:r>
      <w:r>
        <w:rPr>
          <w:rFonts w:ascii="Times New Roman" w:hAnsi="Times New Roman" w:hint="eastAsia"/>
          <w:sz w:val="18"/>
          <w:szCs w:val="18"/>
        </w:rPr>
        <w:t>RNase A</w:t>
      </w:r>
      <w:r>
        <w:rPr>
          <w:rFonts w:ascii="Times New Roman" w:hAnsi="Times New Roman" w:hint="eastAsia"/>
          <w:sz w:val="18"/>
          <w:szCs w:val="18"/>
        </w:rPr>
        <w:t>（</w:t>
      </w:r>
      <w:r>
        <w:rPr>
          <w:rFonts w:ascii="Times New Roman" w:hAnsi="Times New Roman" w:hint="eastAsia"/>
          <w:sz w:val="18"/>
          <w:szCs w:val="18"/>
        </w:rPr>
        <w:t>10 mg/ml</w:t>
      </w:r>
      <w:r>
        <w:rPr>
          <w:rFonts w:ascii="Times New Roman" w:hAnsi="Times New Roman" w:hint="eastAsia"/>
          <w:sz w:val="18"/>
          <w:szCs w:val="18"/>
        </w:rPr>
        <w:t>）</w:t>
      </w:r>
      <w:r>
        <w:rPr>
          <w:rFonts w:ascii="Times New Roman" w:hAnsi="Times New Roman"/>
          <w:sz w:val="18"/>
          <w:szCs w:val="18"/>
        </w:rPr>
        <w:t>。</w:t>
      </w:r>
    </w:p>
    <w:p w:rsidR="004C4875" w:rsidRDefault="001B792A" w:rsidP="000279AC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Times New Roman"/>
          <w:b/>
          <w:szCs w:val="21"/>
        </w:rPr>
        <w:t>注意事项：</w:t>
      </w:r>
    </w:p>
    <w:p w:rsidR="004C4875" w:rsidRDefault="001B792A">
      <w:pPr>
        <w:pStyle w:val="1"/>
        <w:snapToGrid w:val="0"/>
        <w:spacing w:line="360" w:lineRule="auto"/>
        <w:ind w:firstLineChars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．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若裂解液</w:t>
      </w:r>
      <w:r>
        <w:rPr>
          <w:rFonts w:ascii="Times New Roman" w:hAnsi="Times New Roman"/>
          <w:sz w:val="18"/>
          <w:szCs w:val="18"/>
        </w:rPr>
        <w:t>KS</w:t>
      </w:r>
      <w:r>
        <w:rPr>
          <w:rFonts w:ascii="Times New Roman" w:hAnsi="Times New Roman"/>
          <w:sz w:val="18"/>
          <w:szCs w:val="18"/>
        </w:rPr>
        <w:t>出现沉淀，可在</w:t>
      </w:r>
      <w:r>
        <w:rPr>
          <w:rFonts w:ascii="Times New Roman" w:hAnsi="Times New Roman"/>
          <w:sz w:val="18"/>
          <w:szCs w:val="18"/>
        </w:rPr>
        <w:t>37</w:t>
      </w:r>
      <w:r>
        <w:rPr>
          <w:rFonts w:ascii="Times New Roman" w:hAnsi="Times New Roman" w:hint="eastAsia"/>
          <w:sz w:val="18"/>
          <w:szCs w:val="18"/>
        </w:rPr>
        <w:t>℃</w:t>
      </w:r>
      <w:r>
        <w:rPr>
          <w:rFonts w:ascii="Times New Roman" w:hAnsi="Times New Roman"/>
          <w:sz w:val="18"/>
          <w:szCs w:val="18"/>
        </w:rPr>
        <w:t>水浴中重新溶解，摇匀后使用。</w:t>
      </w:r>
      <w:r>
        <w:rPr>
          <w:rFonts w:ascii="Times New Roman" w:hAnsi="Times New Roman"/>
          <w:sz w:val="18"/>
          <w:szCs w:val="18"/>
        </w:rPr>
        <w:br/>
        <w:t>2</w:t>
      </w:r>
      <w:r>
        <w:rPr>
          <w:rFonts w:ascii="Times New Roman" w:hAnsi="Times New Roman"/>
          <w:sz w:val="18"/>
          <w:szCs w:val="18"/>
        </w:rPr>
        <w:t>．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所有离心步骤均使用台式离心机，室温下操作</w:t>
      </w:r>
      <w:r>
        <w:rPr>
          <w:rFonts w:ascii="Times New Roman" w:hAnsi="Times New Roman" w:hint="eastAsia"/>
          <w:sz w:val="18"/>
          <w:szCs w:val="18"/>
        </w:rPr>
        <w:t>。</w:t>
      </w:r>
    </w:p>
    <w:p w:rsidR="004C4875" w:rsidRDefault="001B792A" w:rsidP="000279AC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Times New Roman"/>
          <w:b/>
          <w:szCs w:val="21"/>
        </w:rPr>
        <w:t>操作步骤：</w:t>
      </w:r>
    </w:p>
    <w:p w:rsidR="004C4875" w:rsidRDefault="001B792A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取样：使用纯净水漱口</w:t>
      </w:r>
      <w:r>
        <w:rPr>
          <w:rFonts w:ascii="Times New Roman" w:hAnsi="Times New Roman"/>
          <w:sz w:val="18"/>
          <w:szCs w:val="18"/>
        </w:rPr>
        <w:t>2-3</w:t>
      </w:r>
      <w:r>
        <w:rPr>
          <w:rFonts w:ascii="Times New Roman" w:hAnsi="Times New Roman"/>
          <w:sz w:val="18"/>
          <w:szCs w:val="18"/>
        </w:rPr>
        <w:t>次，采用口腔拭子在口腔内壁擦拭</w:t>
      </w:r>
      <w:r>
        <w:rPr>
          <w:rFonts w:ascii="Times New Roman" w:hAnsi="Times New Roman"/>
          <w:sz w:val="18"/>
          <w:szCs w:val="18"/>
        </w:rPr>
        <w:t>8-10</w:t>
      </w:r>
      <w:r>
        <w:rPr>
          <w:rFonts w:ascii="Times New Roman" w:hAnsi="Times New Roman"/>
          <w:sz w:val="18"/>
          <w:szCs w:val="18"/>
        </w:rPr>
        <w:t>次，晾干</w:t>
      </w:r>
      <w:r>
        <w:rPr>
          <w:rFonts w:ascii="Times New Roman" w:hAnsi="Times New Roman"/>
          <w:sz w:val="18"/>
          <w:szCs w:val="18"/>
        </w:rPr>
        <w:t>2 h</w:t>
      </w:r>
      <w:r>
        <w:rPr>
          <w:rFonts w:ascii="Times New Roman" w:hAnsi="Times New Roman"/>
          <w:sz w:val="18"/>
          <w:szCs w:val="18"/>
        </w:rPr>
        <w:t>保存。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b/>
          <w:bCs/>
          <w:sz w:val="18"/>
          <w:szCs w:val="18"/>
        </w:rPr>
        <w:t>注意：为确保样本不受食物或饮品污染，取样前</w:t>
      </w:r>
      <w:r>
        <w:rPr>
          <w:rFonts w:ascii="Times New Roman" w:hAnsi="Times New Roman"/>
          <w:b/>
          <w:bCs/>
          <w:sz w:val="18"/>
          <w:szCs w:val="18"/>
        </w:rPr>
        <w:t>30 min</w:t>
      </w:r>
      <w:r>
        <w:rPr>
          <w:rFonts w:ascii="Times New Roman" w:hAnsi="Times New Roman"/>
          <w:b/>
          <w:bCs/>
          <w:sz w:val="18"/>
          <w:szCs w:val="18"/>
        </w:rPr>
        <w:t>内请勿进食和饮水。</w:t>
      </w:r>
    </w:p>
    <w:p w:rsidR="004C4875" w:rsidRDefault="001B792A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用剪刀将含有样本的口腔拭子的棉签部分剪下置于</w:t>
      </w:r>
      <w:r>
        <w:rPr>
          <w:rFonts w:ascii="Times New Roman" w:hAnsi="Times New Roman"/>
          <w:sz w:val="18"/>
          <w:szCs w:val="18"/>
        </w:rPr>
        <w:t>1.5 ml</w:t>
      </w:r>
      <w:r>
        <w:rPr>
          <w:rFonts w:ascii="Times New Roman" w:hAnsi="Times New Roman"/>
          <w:sz w:val="18"/>
          <w:szCs w:val="18"/>
        </w:rPr>
        <w:t>离心管中，加入</w:t>
      </w:r>
      <w:r>
        <w:rPr>
          <w:rFonts w:ascii="Times New Roman" w:hAnsi="Times New Roman"/>
          <w:sz w:val="18"/>
          <w:szCs w:val="18"/>
        </w:rPr>
        <w:t xml:space="preserve">400 </w:t>
      </w:r>
      <w:r>
        <w:rPr>
          <w:rFonts w:ascii="Times New Roman" w:hAnsi="Times New Roman" w:hint="eastAsia"/>
          <w:sz w:val="18"/>
          <w:szCs w:val="18"/>
        </w:rPr>
        <w:t>µl</w:t>
      </w:r>
      <w:r>
        <w:rPr>
          <w:rFonts w:ascii="Times New Roman" w:hAnsi="Times New Roman"/>
          <w:sz w:val="18"/>
          <w:szCs w:val="18"/>
        </w:rPr>
        <w:t>裂解液</w:t>
      </w:r>
      <w:r>
        <w:rPr>
          <w:rFonts w:ascii="Times New Roman" w:hAnsi="Times New Roman"/>
          <w:sz w:val="18"/>
          <w:szCs w:val="18"/>
        </w:rPr>
        <w:t>KS</w:t>
      </w:r>
      <w:r>
        <w:rPr>
          <w:rFonts w:ascii="Times New Roman" w:hAnsi="Times New Roman"/>
          <w:sz w:val="18"/>
          <w:szCs w:val="18"/>
        </w:rPr>
        <w:t>。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b/>
          <w:bCs/>
          <w:sz w:val="18"/>
          <w:szCs w:val="18"/>
        </w:rPr>
        <w:t>注意：如需去除</w:t>
      </w:r>
      <w:r>
        <w:rPr>
          <w:rFonts w:ascii="Times New Roman" w:hAnsi="Times New Roman"/>
          <w:b/>
          <w:bCs/>
          <w:sz w:val="18"/>
          <w:szCs w:val="18"/>
        </w:rPr>
        <w:t>RNA</w:t>
      </w:r>
      <w:r>
        <w:rPr>
          <w:rFonts w:ascii="Times New Roman" w:hAnsi="Times New Roman"/>
          <w:b/>
          <w:bCs/>
          <w:sz w:val="18"/>
          <w:szCs w:val="18"/>
        </w:rPr>
        <w:t>，可向离心管加入</w:t>
      </w:r>
      <w:r>
        <w:rPr>
          <w:rFonts w:ascii="Times New Roman" w:hAnsi="Times New Roman"/>
          <w:b/>
          <w:bCs/>
          <w:sz w:val="18"/>
          <w:szCs w:val="18"/>
        </w:rPr>
        <w:t xml:space="preserve">20 </w:t>
      </w:r>
      <w:r>
        <w:rPr>
          <w:rFonts w:ascii="Times New Roman" w:hAnsi="Times New Roman" w:hint="eastAsia"/>
          <w:b/>
          <w:bCs/>
          <w:sz w:val="18"/>
          <w:szCs w:val="18"/>
        </w:rPr>
        <w:t>µl</w:t>
      </w:r>
      <w:r>
        <w:rPr>
          <w:rFonts w:ascii="Times New Roman" w:hAnsi="Times New Roman"/>
          <w:b/>
          <w:bCs/>
          <w:sz w:val="18"/>
          <w:szCs w:val="18"/>
        </w:rPr>
        <w:t xml:space="preserve"> RNase A</w:t>
      </w:r>
      <w:r>
        <w:rPr>
          <w:rFonts w:ascii="Times New Roman" w:hAnsi="Times New Roman"/>
          <w:b/>
          <w:bCs/>
          <w:sz w:val="18"/>
          <w:szCs w:val="18"/>
        </w:rPr>
        <w:t>（</w:t>
      </w:r>
      <w:r>
        <w:rPr>
          <w:rFonts w:ascii="Times New Roman" w:hAnsi="Times New Roman"/>
          <w:b/>
          <w:bCs/>
          <w:sz w:val="18"/>
          <w:szCs w:val="18"/>
        </w:rPr>
        <w:t>10 mg/ml</w:t>
      </w:r>
      <w:r>
        <w:rPr>
          <w:rFonts w:ascii="Times New Roman" w:hAnsi="Times New Roman"/>
          <w:b/>
          <w:bCs/>
          <w:sz w:val="18"/>
          <w:szCs w:val="18"/>
        </w:rPr>
        <w:t>）。</w:t>
      </w:r>
    </w:p>
    <w:p w:rsidR="004C4875" w:rsidRDefault="001B792A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向离心管中加入</w:t>
      </w:r>
      <w:r>
        <w:rPr>
          <w:rFonts w:ascii="Times New Roman" w:hAnsi="Times New Roman"/>
          <w:sz w:val="18"/>
          <w:szCs w:val="18"/>
        </w:rPr>
        <w:t xml:space="preserve">10 </w:t>
      </w:r>
      <w:r>
        <w:rPr>
          <w:rFonts w:ascii="Times New Roman" w:hAnsi="Times New Roman" w:hint="eastAsia"/>
          <w:sz w:val="18"/>
          <w:szCs w:val="18"/>
        </w:rPr>
        <w:t>µl</w:t>
      </w:r>
      <w:r>
        <w:rPr>
          <w:rFonts w:ascii="Times New Roman" w:hAnsi="Times New Roman"/>
          <w:sz w:val="18"/>
          <w:szCs w:val="18"/>
        </w:rPr>
        <w:t>蛋白酶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溶液，震荡混匀，</w:t>
      </w:r>
      <w:r>
        <w:rPr>
          <w:rFonts w:ascii="Times New Roman" w:hAnsi="Times New Roman"/>
          <w:sz w:val="18"/>
          <w:szCs w:val="18"/>
        </w:rPr>
        <w:t>65</w:t>
      </w:r>
      <w:r>
        <w:rPr>
          <w:rFonts w:ascii="Times New Roman" w:hAnsi="Times New Roman" w:hint="eastAsia"/>
          <w:sz w:val="18"/>
          <w:szCs w:val="18"/>
        </w:rPr>
        <w:t>℃</w:t>
      </w:r>
      <w:r>
        <w:rPr>
          <w:rFonts w:ascii="Times New Roman" w:hAnsi="Times New Roman"/>
          <w:sz w:val="18"/>
          <w:szCs w:val="18"/>
        </w:rPr>
        <w:t>水浴</w:t>
      </w:r>
      <w:r>
        <w:rPr>
          <w:rFonts w:ascii="Times New Roman" w:hAnsi="Times New Roman"/>
          <w:sz w:val="18"/>
          <w:szCs w:val="18"/>
        </w:rPr>
        <w:t>30 min</w:t>
      </w:r>
      <w:r>
        <w:rPr>
          <w:rFonts w:ascii="Times New Roman" w:hAnsi="Times New Roman"/>
          <w:sz w:val="18"/>
          <w:szCs w:val="18"/>
        </w:rPr>
        <w:t>，其间混匀数次。</w:t>
      </w:r>
    </w:p>
    <w:p w:rsidR="004C4875" w:rsidRDefault="001B792A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加入</w:t>
      </w:r>
      <w:r>
        <w:rPr>
          <w:rFonts w:ascii="Times New Roman" w:hAnsi="Times New Roman"/>
          <w:sz w:val="18"/>
          <w:szCs w:val="18"/>
        </w:rPr>
        <w:t xml:space="preserve">400 </w:t>
      </w:r>
      <w:r>
        <w:rPr>
          <w:rFonts w:ascii="Times New Roman" w:hAnsi="Times New Roman" w:hint="eastAsia"/>
          <w:sz w:val="18"/>
          <w:szCs w:val="18"/>
        </w:rPr>
        <w:t>µl</w:t>
      </w:r>
      <w:r>
        <w:rPr>
          <w:rFonts w:ascii="Times New Roman" w:hAnsi="Times New Roman"/>
          <w:sz w:val="18"/>
          <w:szCs w:val="18"/>
        </w:rPr>
        <w:t>缓冲液</w:t>
      </w:r>
      <w:r w:rsidR="007F2261">
        <w:rPr>
          <w:rFonts w:ascii="Times New Roman" w:hAnsi="Times New Roman"/>
          <w:sz w:val="18"/>
          <w:szCs w:val="18"/>
        </w:rPr>
        <w:t>GA1</w:t>
      </w:r>
      <w:r>
        <w:rPr>
          <w:rFonts w:ascii="Times New Roman" w:hAnsi="Times New Roman"/>
          <w:sz w:val="18"/>
          <w:szCs w:val="18"/>
        </w:rPr>
        <w:t>，充分颠倒混匀，</w:t>
      </w:r>
      <w:r>
        <w:rPr>
          <w:rFonts w:ascii="Times New Roman" w:hAnsi="Times New Roman"/>
          <w:sz w:val="18"/>
          <w:szCs w:val="18"/>
        </w:rPr>
        <w:t>65</w:t>
      </w:r>
      <w:r>
        <w:rPr>
          <w:rFonts w:ascii="Times New Roman" w:hAnsi="Times New Roman" w:hint="eastAsia"/>
          <w:sz w:val="18"/>
          <w:szCs w:val="18"/>
        </w:rPr>
        <w:t>℃</w:t>
      </w:r>
      <w:r>
        <w:rPr>
          <w:rFonts w:ascii="Times New Roman" w:hAnsi="Times New Roman"/>
          <w:sz w:val="18"/>
          <w:szCs w:val="18"/>
        </w:rPr>
        <w:t>放置</w:t>
      </w:r>
      <w:r>
        <w:rPr>
          <w:rFonts w:ascii="Times New Roman" w:hAnsi="Times New Roman"/>
          <w:sz w:val="18"/>
          <w:szCs w:val="18"/>
        </w:rPr>
        <w:t>3-5 min</w:t>
      </w:r>
      <w:r>
        <w:rPr>
          <w:rFonts w:ascii="Times New Roman" w:hAnsi="Times New Roman"/>
          <w:sz w:val="18"/>
          <w:szCs w:val="18"/>
        </w:rPr>
        <w:t>。此时溶液应变清亮，简短离心以去除管盖内壁的液滴，然后挤压去除拭子，将尽可能多的裂解液转移至新的离心管中。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b/>
          <w:bCs/>
          <w:sz w:val="18"/>
          <w:szCs w:val="18"/>
        </w:rPr>
        <w:t>注意</w:t>
      </w:r>
      <w:r>
        <w:rPr>
          <w:rFonts w:ascii="Times New Roman" w:hAnsi="Times New Roman"/>
          <w:b/>
          <w:bCs/>
          <w:sz w:val="18"/>
          <w:szCs w:val="18"/>
        </w:rPr>
        <w:t>1</w:t>
      </w:r>
      <w:r>
        <w:rPr>
          <w:rFonts w:ascii="Times New Roman" w:hAnsi="Times New Roman"/>
          <w:b/>
          <w:bCs/>
          <w:sz w:val="18"/>
          <w:szCs w:val="18"/>
        </w:rPr>
        <w:t>：加入缓冲液</w:t>
      </w:r>
      <w:r w:rsidR="007F2261">
        <w:rPr>
          <w:rFonts w:ascii="Times New Roman" w:hAnsi="Times New Roman"/>
          <w:b/>
          <w:bCs/>
          <w:sz w:val="18"/>
          <w:szCs w:val="18"/>
        </w:rPr>
        <w:t>GA1</w:t>
      </w:r>
      <w:r>
        <w:rPr>
          <w:rFonts w:ascii="Times New Roman" w:hAnsi="Times New Roman"/>
          <w:b/>
          <w:bCs/>
          <w:sz w:val="18"/>
          <w:szCs w:val="18"/>
        </w:rPr>
        <w:t>时可能会产生白色沉淀，一般</w:t>
      </w:r>
      <w:r>
        <w:rPr>
          <w:rFonts w:ascii="Times New Roman" w:hAnsi="Times New Roman"/>
          <w:b/>
          <w:bCs/>
          <w:sz w:val="18"/>
          <w:szCs w:val="18"/>
        </w:rPr>
        <w:t>65</w:t>
      </w:r>
      <w:r>
        <w:rPr>
          <w:rFonts w:ascii="Times New Roman" w:hAnsi="Times New Roman" w:hint="eastAsia"/>
          <w:b/>
          <w:bCs/>
          <w:sz w:val="18"/>
          <w:szCs w:val="18"/>
        </w:rPr>
        <w:t>℃</w:t>
      </w:r>
      <w:r>
        <w:rPr>
          <w:rFonts w:ascii="Times New Roman" w:hAnsi="Times New Roman"/>
          <w:b/>
          <w:bCs/>
          <w:sz w:val="18"/>
          <w:szCs w:val="18"/>
        </w:rPr>
        <w:t>放置时会消失，不会影响后续实验。如溶液未变清亮，说明细胞裂解不彻底，可能导致提取</w:t>
      </w:r>
      <w:r>
        <w:rPr>
          <w:rFonts w:ascii="Times New Roman" w:hAnsi="Times New Roman"/>
          <w:b/>
          <w:bCs/>
          <w:sz w:val="18"/>
          <w:szCs w:val="18"/>
        </w:rPr>
        <w:t>DNA</w:t>
      </w:r>
      <w:r>
        <w:rPr>
          <w:rFonts w:ascii="Times New Roman" w:hAnsi="Times New Roman"/>
          <w:b/>
          <w:bCs/>
          <w:sz w:val="18"/>
          <w:szCs w:val="18"/>
        </w:rPr>
        <w:t>量少和提取出的</w:t>
      </w:r>
      <w:r>
        <w:rPr>
          <w:rFonts w:ascii="Times New Roman" w:hAnsi="Times New Roman"/>
          <w:b/>
          <w:bCs/>
          <w:sz w:val="18"/>
          <w:szCs w:val="18"/>
        </w:rPr>
        <w:t>DNA</w:t>
      </w:r>
      <w:r>
        <w:rPr>
          <w:rFonts w:ascii="Times New Roman" w:hAnsi="Times New Roman"/>
          <w:b/>
          <w:bCs/>
          <w:sz w:val="18"/>
          <w:szCs w:val="18"/>
        </w:rPr>
        <w:t>不纯。</w:t>
      </w:r>
      <w:r>
        <w:rPr>
          <w:rFonts w:ascii="Times New Roman" w:hAnsi="Times New Roman"/>
          <w:b/>
          <w:bCs/>
          <w:sz w:val="18"/>
          <w:szCs w:val="18"/>
        </w:rPr>
        <w:br/>
      </w:r>
      <w:r>
        <w:rPr>
          <w:rFonts w:ascii="Times New Roman" w:hAnsi="Times New Roman"/>
          <w:b/>
          <w:bCs/>
          <w:sz w:val="18"/>
          <w:szCs w:val="18"/>
        </w:rPr>
        <w:t>注意</w:t>
      </w:r>
      <w:r>
        <w:rPr>
          <w:rFonts w:ascii="Times New Roman" w:hAnsi="Times New Roman"/>
          <w:b/>
          <w:bCs/>
          <w:sz w:val="18"/>
          <w:szCs w:val="18"/>
        </w:rPr>
        <w:t>2</w:t>
      </w:r>
      <w:r>
        <w:rPr>
          <w:rFonts w:ascii="Times New Roman" w:hAnsi="Times New Roman"/>
          <w:b/>
          <w:bCs/>
          <w:sz w:val="18"/>
          <w:szCs w:val="18"/>
        </w:rPr>
        <w:t>：如果由于拭子上细胞数少导致提取的基因组</w:t>
      </w:r>
      <w:r>
        <w:rPr>
          <w:rFonts w:ascii="Times New Roman" w:hAnsi="Times New Roman"/>
          <w:b/>
          <w:bCs/>
          <w:sz w:val="18"/>
          <w:szCs w:val="18"/>
        </w:rPr>
        <w:t>DNA</w:t>
      </w:r>
      <w:r>
        <w:rPr>
          <w:rFonts w:ascii="Times New Roman" w:hAnsi="Times New Roman"/>
          <w:b/>
          <w:bCs/>
          <w:sz w:val="18"/>
          <w:szCs w:val="18"/>
        </w:rPr>
        <w:t>少于</w:t>
      </w:r>
      <w:r>
        <w:rPr>
          <w:rFonts w:ascii="Times New Roman" w:hAnsi="Times New Roman"/>
          <w:b/>
          <w:bCs/>
          <w:sz w:val="18"/>
          <w:szCs w:val="18"/>
        </w:rPr>
        <w:t>1 µg</w:t>
      </w:r>
      <w:r>
        <w:rPr>
          <w:rFonts w:ascii="Times New Roman" w:hAnsi="Times New Roman"/>
          <w:b/>
          <w:bCs/>
          <w:sz w:val="18"/>
          <w:szCs w:val="18"/>
        </w:rPr>
        <w:t>，可以在添加缓冲液</w:t>
      </w:r>
      <w:r w:rsidR="007F2261">
        <w:rPr>
          <w:rFonts w:ascii="Times New Roman" w:hAnsi="Times New Roman"/>
          <w:b/>
          <w:bCs/>
          <w:sz w:val="18"/>
          <w:szCs w:val="18"/>
        </w:rPr>
        <w:t>GA1</w:t>
      </w:r>
      <w:r>
        <w:rPr>
          <w:rFonts w:ascii="Times New Roman" w:hAnsi="Times New Roman"/>
          <w:b/>
          <w:bCs/>
          <w:sz w:val="18"/>
          <w:szCs w:val="18"/>
        </w:rPr>
        <w:t>的同时添加</w:t>
      </w:r>
      <w:r>
        <w:rPr>
          <w:rFonts w:ascii="Times New Roman" w:hAnsi="Times New Roman"/>
          <w:b/>
          <w:bCs/>
          <w:sz w:val="18"/>
          <w:szCs w:val="18"/>
        </w:rPr>
        <w:t>Carrier RNA</w:t>
      </w:r>
    </w:p>
    <w:p w:rsidR="004C4875" w:rsidRDefault="001B792A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向离心管中加入</w:t>
      </w:r>
      <w:r>
        <w:rPr>
          <w:rFonts w:ascii="Times New Roman" w:hAnsi="Times New Roman"/>
          <w:sz w:val="18"/>
          <w:szCs w:val="18"/>
        </w:rPr>
        <w:t xml:space="preserve">200 </w:t>
      </w:r>
      <w:r>
        <w:rPr>
          <w:rFonts w:ascii="Times New Roman" w:hAnsi="Times New Roman" w:hint="eastAsia"/>
          <w:sz w:val="18"/>
          <w:szCs w:val="18"/>
        </w:rPr>
        <w:t>µl</w:t>
      </w:r>
      <w:r>
        <w:rPr>
          <w:rFonts w:ascii="Times New Roman" w:hAnsi="Times New Roman"/>
          <w:sz w:val="18"/>
          <w:szCs w:val="18"/>
        </w:rPr>
        <w:t>无水乙醇，充分颠倒混匀。将所得溶液加入吸附柱</w:t>
      </w:r>
      <w:r>
        <w:rPr>
          <w:rFonts w:ascii="Times New Roman" w:hAnsi="Times New Roman"/>
          <w:sz w:val="18"/>
          <w:szCs w:val="18"/>
        </w:rPr>
        <w:t>C2</w:t>
      </w:r>
      <w:r>
        <w:rPr>
          <w:rFonts w:ascii="Times New Roman" w:hAnsi="Times New Roman"/>
          <w:sz w:val="18"/>
          <w:szCs w:val="18"/>
        </w:rPr>
        <w:t>中（吸附柱</w:t>
      </w:r>
      <w:r>
        <w:rPr>
          <w:rFonts w:ascii="Times New Roman" w:hAnsi="Times New Roman"/>
          <w:sz w:val="18"/>
          <w:szCs w:val="18"/>
        </w:rPr>
        <w:t>C2</w:t>
      </w:r>
      <w:r>
        <w:rPr>
          <w:rFonts w:ascii="Times New Roman" w:hAnsi="Times New Roman"/>
          <w:sz w:val="18"/>
          <w:szCs w:val="18"/>
        </w:rPr>
        <w:t>放入收集管中），</w:t>
      </w:r>
      <w:r>
        <w:rPr>
          <w:rFonts w:ascii="Times New Roman" w:hAnsi="Times New Roman"/>
          <w:sz w:val="18"/>
          <w:szCs w:val="18"/>
        </w:rPr>
        <w:t>12,000 rpm</w:t>
      </w:r>
      <w:r>
        <w:rPr>
          <w:rFonts w:ascii="Times New Roman" w:hAnsi="Times New Roman"/>
          <w:sz w:val="18"/>
          <w:szCs w:val="18"/>
        </w:rPr>
        <w:t>离心</w:t>
      </w:r>
      <w:r>
        <w:rPr>
          <w:rFonts w:ascii="Times New Roman" w:hAnsi="Times New Roman"/>
          <w:sz w:val="18"/>
          <w:szCs w:val="18"/>
        </w:rPr>
        <w:t>30 s</w:t>
      </w:r>
      <w:r>
        <w:rPr>
          <w:rFonts w:ascii="Times New Roman" w:hAnsi="Times New Roman" w:hint="eastAsia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，倒掉收集管中的废液，将吸附柱放回收集管中。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b/>
          <w:bCs/>
          <w:sz w:val="18"/>
          <w:szCs w:val="18"/>
        </w:rPr>
        <w:t>注意：吸附柱最大容量为</w:t>
      </w:r>
      <w:r>
        <w:rPr>
          <w:rFonts w:ascii="Times New Roman" w:hAnsi="Times New Roman"/>
          <w:b/>
          <w:bCs/>
          <w:sz w:val="18"/>
          <w:szCs w:val="18"/>
        </w:rPr>
        <w:t xml:space="preserve">750 </w:t>
      </w:r>
      <w:r>
        <w:rPr>
          <w:rFonts w:ascii="Times New Roman" w:hAnsi="Times New Roman" w:hint="eastAsia"/>
          <w:b/>
          <w:bCs/>
          <w:sz w:val="18"/>
          <w:szCs w:val="18"/>
        </w:rPr>
        <w:t>µl</w:t>
      </w:r>
      <w:r>
        <w:rPr>
          <w:rFonts w:ascii="Times New Roman" w:hAnsi="Times New Roman"/>
          <w:b/>
          <w:bCs/>
          <w:sz w:val="18"/>
          <w:szCs w:val="18"/>
        </w:rPr>
        <w:t>，需</w:t>
      </w:r>
      <w:r>
        <w:rPr>
          <w:rFonts w:ascii="Times New Roman" w:hAnsi="Times New Roman"/>
          <w:b/>
          <w:bCs/>
          <w:sz w:val="18"/>
          <w:szCs w:val="18"/>
        </w:rPr>
        <w:t>2</w:t>
      </w:r>
      <w:r>
        <w:rPr>
          <w:rFonts w:ascii="Times New Roman" w:hAnsi="Times New Roman"/>
          <w:b/>
          <w:bCs/>
          <w:sz w:val="18"/>
          <w:szCs w:val="18"/>
        </w:rPr>
        <w:t>次加入吸附柱。</w:t>
      </w:r>
    </w:p>
    <w:p w:rsidR="004C4875" w:rsidRDefault="001B792A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向吸附柱中加入</w:t>
      </w:r>
      <w:r>
        <w:rPr>
          <w:rFonts w:ascii="Times New Roman" w:hAnsi="Times New Roman"/>
          <w:sz w:val="18"/>
          <w:szCs w:val="18"/>
        </w:rPr>
        <w:t xml:space="preserve">500 </w:t>
      </w:r>
      <w:r>
        <w:rPr>
          <w:rFonts w:ascii="Times New Roman" w:hAnsi="Times New Roman" w:hint="eastAsia"/>
          <w:sz w:val="18"/>
          <w:szCs w:val="18"/>
        </w:rPr>
        <w:t>µl</w:t>
      </w:r>
      <w:r>
        <w:rPr>
          <w:rFonts w:ascii="Times New Roman" w:hAnsi="Times New Roman"/>
          <w:sz w:val="18"/>
          <w:szCs w:val="18"/>
        </w:rPr>
        <w:t>漂洗液</w:t>
      </w:r>
      <w:r>
        <w:rPr>
          <w:rFonts w:ascii="Times New Roman" w:hAnsi="Times New Roman"/>
          <w:sz w:val="18"/>
          <w:szCs w:val="18"/>
        </w:rPr>
        <w:t>PD</w:t>
      </w:r>
      <w:r>
        <w:rPr>
          <w:rFonts w:ascii="Times New Roman" w:hAnsi="Times New Roman"/>
          <w:sz w:val="18"/>
          <w:szCs w:val="18"/>
        </w:rPr>
        <w:t>（使用前请先检查是否已加入无水乙醇），</w:t>
      </w:r>
      <w:r>
        <w:rPr>
          <w:rFonts w:ascii="Times New Roman" w:hAnsi="Times New Roman"/>
          <w:sz w:val="18"/>
          <w:szCs w:val="18"/>
        </w:rPr>
        <w:t>12,000 rpm</w:t>
      </w:r>
      <w:r>
        <w:rPr>
          <w:rFonts w:ascii="Times New Roman" w:hAnsi="Times New Roman"/>
          <w:sz w:val="18"/>
          <w:szCs w:val="18"/>
        </w:rPr>
        <w:t>离心</w:t>
      </w:r>
      <w:r>
        <w:rPr>
          <w:rFonts w:ascii="Times New Roman" w:hAnsi="Times New Roman"/>
          <w:sz w:val="18"/>
          <w:szCs w:val="18"/>
        </w:rPr>
        <w:t>30 sec</w:t>
      </w:r>
      <w:r>
        <w:rPr>
          <w:rFonts w:ascii="Times New Roman" w:hAnsi="Times New Roman"/>
          <w:sz w:val="18"/>
          <w:szCs w:val="18"/>
        </w:rPr>
        <w:t>，倒掉收集管中的废液，将吸附柱</w:t>
      </w:r>
      <w:r>
        <w:rPr>
          <w:rFonts w:ascii="Times New Roman" w:hAnsi="Times New Roman"/>
          <w:sz w:val="18"/>
          <w:szCs w:val="18"/>
        </w:rPr>
        <w:t>C2</w:t>
      </w:r>
      <w:r>
        <w:rPr>
          <w:rFonts w:ascii="Times New Roman" w:hAnsi="Times New Roman"/>
          <w:sz w:val="18"/>
          <w:szCs w:val="18"/>
        </w:rPr>
        <w:t>放回收集管中。</w:t>
      </w:r>
    </w:p>
    <w:p w:rsidR="004C4875" w:rsidRDefault="001B792A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向吸附柱中加入</w:t>
      </w:r>
      <w:r>
        <w:rPr>
          <w:rFonts w:ascii="Times New Roman" w:hAnsi="Times New Roman"/>
          <w:sz w:val="18"/>
          <w:szCs w:val="18"/>
        </w:rPr>
        <w:t xml:space="preserve">600 </w:t>
      </w:r>
      <w:r>
        <w:rPr>
          <w:rFonts w:ascii="Times New Roman" w:hAnsi="Times New Roman" w:hint="eastAsia"/>
          <w:sz w:val="18"/>
          <w:szCs w:val="18"/>
        </w:rPr>
        <w:t>µl</w:t>
      </w:r>
      <w:r>
        <w:rPr>
          <w:rFonts w:ascii="Times New Roman" w:hAnsi="Times New Roman"/>
          <w:sz w:val="18"/>
          <w:szCs w:val="18"/>
        </w:rPr>
        <w:t>漂洗液</w:t>
      </w:r>
      <w:r>
        <w:rPr>
          <w:rFonts w:ascii="Times New Roman" w:hAnsi="Times New Roman"/>
          <w:sz w:val="18"/>
          <w:szCs w:val="18"/>
        </w:rPr>
        <w:t>PW</w:t>
      </w:r>
      <w:r>
        <w:rPr>
          <w:rFonts w:ascii="Times New Roman" w:hAnsi="Times New Roman"/>
          <w:sz w:val="18"/>
          <w:szCs w:val="18"/>
        </w:rPr>
        <w:t>（使用前请先检查是否已加入无水乙醇），</w:t>
      </w:r>
      <w:r>
        <w:rPr>
          <w:rFonts w:ascii="Times New Roman" w:hAnsi="Times New Roman"/>
          <w:sz w:val="18"/>
          <w:szCs w:val="18"/>
        </w:rPr>
        <w:t>12,000 rpm</w:t>
      </w:r>
      <w:r>
        <w:rPr>
          <w:rFonts w:ascii="Times New Roman" w:hAnsi="Times New Roman"/>
          <w:sz w:val="18"/>
          <w:szCs w:val="18"/>
        </w:rPr>
        <w:t>离心</w:t>
      </w:r>
      <w:r>
        <w:rPr>
          <w:rFonts w:ascii="Times New Roman" w:hAnsi="Times New Roman"/>
          <w:sz w:val="18"/>
          <w:szCs w:val="18"/>
        </w:rPr>
        <w:t>30 sec</w:t>
      </w:r>
      <w:r>
        <w:rPr>
          <w:rFonts w:ascii="Times New Roman" w:hAnsi="Times New Roman"/>
          <w:sz w:val="18"/>
          <w:szCs w:val="18"/>
        </w:rPr>
        <w:t>，倒掉收集管中的废液，将吸附柱</w:t>
      </w:r>
      <w:r>
        <w:rPr>
          <w:rFonts w:ascii="Times New Roman" w:hAnsi="Times New Roman"/>
          <w:sz w:val="18"/>
          <w:szCs w:val="18"/>
        </w:rPr>
        <w:t>C2</w:t>
      </w:r>
      <w:r>
        <w:rPr>
          <w:rFonts w:ascii="Times New Roman" w:hAnsi="Times New Roman"/>
          <w:sz w:val="18"/>
          <w:szCs w:val="18"/>
        </w:rPr>
        <w:t>放回收集管中。</w:t>
      </w:r>
    </w:p>
    <w:p w:rsidR="004C4875" w:rsidRDefault="001B792A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重复</w:t>
      </w:r>
      <w:r>
        <w:rPr>
          <w:rFonts w:ascii="Times New Roman" w:hAnsi="Times New Roman" w:hint="eastAsia"/>
          <w:sz w:val="18"/>
          <w:szCs w:val="18"/>
        </w:rPr>
        <w:t>操作</w:t>
      </w:r>
      <w:r>
        <w:rPr>
          <w:rFonts w:ascii="Times New Roman" w:hAnsi="Times New Roman"/>
          <w:sz w:val="18"/>
          <w:szCs w:val="18"/>
        </w:rPr>
        <w:t>步骤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z w:val="18"/>
          <w:szCs w:val="18"/>
        </w:rPr>
        <w:t>。</w:t>
      </w:r>
    </w:p>
    <w:p w:rsidR="004C4875" w:rsidRDefault="001B792A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空柱</w:t>
      </w:r>
      <w:r>
        <w:rPr>
          <w:rFonts w:ascii="Times New Roman" w:hAnsi="Times New Roman"/>
          <w:sz w:val="18"/>
          <w:szCs w:val="18"/>
        </w:rPr>
        <w:t>12,000 rpm</w:t>
      </w:r>
      <w:r>
        <w:rPr>
          <w:rFonts w:ascii="Times New Roman" w:hAnsi="Times New Roman"/>
          <w:sz w:val="18"/>
          <w:szCs w:val="18"/>
        </w:rPr>
        <w:t>离心</w:t>
      </w:r>
      <w:r>
        <w:rPr>
          <w:rFonts w:ascii="Times New Roman" w:hAnsi="Times New Roman"/>
          <w:sz w:val="18"/>
          <w:szCs w:val="18"/>
        </w:rPr>
        <w:t>2 min</w:t>
      </w:r>
      <w:r>
        <w:rPr>
          <w:rFonts w:ascii="Times New Roman" w:hAnsi="Times New Roman"/>
          <w:sz w:val="18"/>
          <w:szCs w:val="18"/>
        </w:rPr>
        <w:t>。将吸附柱</w:t>
      </w:r>
      <w:r>
        <w:rPr>
          <w:rFonts w:ascii="Times New Roman" w:hAnsi="Times New Roman"/>
          <w:sz w:val="18"/>
          <w:szCs w:val="18"/>
        </w:rPr>
        <w:t>C2</w:t>
      </w:r>
      <w:r>
        <w:rPr>
          <w:rFonts w:ascii="Times New Roman" w:hAnsi="Times New Roman"/>
          <w:sz w:val="18"/>
          <w:szCs w:val="18"/>
        </w:rPr>
        <w:t>室温放置数分钟，除去残留乙醇。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b/>
          <w:bCs/>
          <w:sz w:val="18"/>
          <w:szCs w:val="18"/>
        </w:rPr>
        <w:t>注意：漂洗液中的乙醇会影响后续</w:t>
      </w:r>
      <w:r>
        <w:rPr>
          <w:rFonts w:ascii="Times New Roman" w:hAnsi="Times New Roman"/>
          <w:b/>
          <w:bCs/>
          <w:sz w:val="18"/>
          <w:szCs w:val="18"/>
        </w:rPr>
        <w:t>PCR</w:t>
      </w:r>
      <w:r>
        <w:rPr>
          <w:rFonts w:ascii="Times New Roman" w:hAnsi="Times New Roman"/>
          <w:b/>
          <w:bCs/>
          <w:sz w:val="18"/>
          <w:szCs w:val="18"/>
        </w:rPr>
        <w:t>或酶切等酶促反映实验，此处应尽量晾干残留的漂洗液。</w:t>
      </w:r>
    </w:p>
    <w:p w:rsidR="004C4875" w:rsidRDefault="001B792A">
      <w:pPr>
        <w:pStyle w:val="1"/>
        <w:numPr>
          <w:ilvl w:val="0"/>
          <w:numId w:val="1"/>
        </w:numPr>
        <w:snapToGrid w:val="0"/>
        <w:spacing w:line="360" w:lineRule="auto"/>
        <w:ind w:left="360" w:hangingChars="20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将吸附柱放入一个干净的离心管中，在吸附膜的中间部位滴加</w:t>
      </w:r>
      <w:r>
        <w:rPr>
          <w:rFonts w:ascii="Times New Roman" w:hAnsi="Times New Roman"/>
          <w:sz w:val="18"/>
          <w:szCs w:val="18"/>
        </w:rPr>
        <w:t xml:space="preserve">30-50 </w:t>
      </w:r>
      <w:r>
        <w:rPr>
          <w:rFonts w:ascii="Times New Roman" w:hAnsi="Times New Roman" w:hint="eastAsia"/>
          <w:sz w:val="18"/>
          <w:szCs w:val="18"/>
        </w:rPr>
        <w:t>µl</w:t>
      </w:r>
      <w:r>
        <w:rPr>
          <w:rFonts w:ascii="Times New Roman" w:hAnsi="Times New Roman"/>
          <w:sz w:val="18"/>
          <w:szCs w:val="18"/>
        </w:rPr>
        <w:t>洗脱缓</w:t>
      </w:r>
      <w:r>
        <w:rPr>
          <w:rFonts w:ascii="Times New Roman" w:hAnsi="Times New Roman"/>
          <w:sz w:val="18"/>
          <w:szCs w:val="18"/>
        </w:rPr>
        <w:t>EB</w:t>
      </w:r>
      <w:r>
        <w:rPr>
          <w:rFonts w:ascii="Times New Roman" w:hAnsi="Times New Roman"/>
          <w:sz w:val="18"/>
          <w:szCs w:val="18"/>
        </w:rPr>
        <w:t>，室温放置</w:t>
      </w:r>
      <w:r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 w:hint="eastAsia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min</w:t>
      </w:r>
      <w:r>
        <w:rPr>
          <w:rFonts w:ascii="Times New Roman" w:hAnsi="Times New Roman"/>
          <w:sz w:val="18"/>
          <w:szCs w:val="18"/>
        </w:rPr>
        <w:t>，</w:t>
      </w:r>
      <w:r>
        <w:rPr>
          <w:rFonts w:ascii="Times New Roman" w:hAnsi="Times New Roman"/>
          <w:sz w:val="18"/>
          <w:szCs w:val="18"/>
        </w:rPr>
        <w:t>12,000 rpm</w:t>
      </w:r>
      <w:r>
        <w:rPr>
          <w:rFonts w:ascii="Times New Roman" w:hAnsi="Times New Roman"/>
          <w:sz w:val="18"/>
          <w:szCs w:val="18"/>
        </w:rPr>
        <w:t>离心</w:t>
      </w:r>
      <w:r>
        <w:rPr>
          <w:rFonts w:ascii="Times New Roman" w:hAnsi="Times New Roman"/>
          <w:sz w:val="18"/>
          <w:szCs w:val="18"/>
        </w:rPr>
        <w:t>2 min</w:t>
      </w:r>
      <w:r>
        <w:rPr>
          <w:rFonts w:ascii="Times New Roman" w:hAnsi="Times New Roman"/>
          <w:sz w:val="18"/>
          <w:szCs w:val="18"/>
        </w:rPr>
        <w:t>洗脱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/>
          <w:sz w:val="18"/>
          <w:szCs w:val="18"/>
        </w:rPr>
        <w:t>，可立即用于下游分子生物学实验或</w:t>
      </w:r>
      <w:r>
        <w:rPr>
          <w:rFonts w:ascii="Times New Roman" w:hAnsi="Times New Roman"/>
          <w:sz w:val="18"/>
          <w:szCs w:val="18"/>
        </w:rPr>
        <w:t>-20</w:t>
      </w:r>
      <w:r>
        <w:rPr>
          <w:rFonts w:ascii="Times New Roman" w:hAnsi="Times New Roman" w:hint="eastAsia"/>
          <w:sz w:val="18"/>
          <w:szCs w:val="18"/>
        </w:rPr>
        <w:t>℃</w:t>
      </w:r>
      <w:r>
        <w:rPr>
          <w:rFonts w:ascii="Times New Roman" w:hAnsi="Times New Roman"/>
          <w:sz w:val="18"/>
          <w:szCs w:val="18"/>
        </w:rPr>
        <w:t>保存。</w:t>
      </w:r>
    </w:p>
    <w:p w:rsidR="004C4875" w:rsidRDefault="001B792A">
      <w:pPr>
        <w:pStyle w:val="1"/>
        <w:snapToGrid w:val="0"/>
        <w:spacing w:line="360" w:lineRule="auto"/>
        <w:ind w:leftChars="170" w:left="357" w:firstLineChars="0" w:firstLine="0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8"/>
          <w:szCs w:val="18"/>
        </w:rPr>
        <w:t>注意：洗脱体积不应少于</w:t>
      </w:r>
      <w:r>
        <w:rPr>
          <w:rFonts w:ascii="Times New Roman" w:hAnsi="Times New Roman"/>
          <w:b/>
          <w:bCs/>
          <w:sz w:val="18"/>
          <w:szCs w:val="18"/>
        </w:rPr>
        <w:t xml:space="preserve">30 </w:t>
      </w:r>
      <w:r>
        <w:rPr>
          <w:rFonts w:ascii="Times New Roman" w:hAnsi="Times New Roman" w:hint="eastAsia"/>
          <w:b/>
          <w:bCs/>
          <w:sz w:val="18"/>
          <w:szCs w:val="18"/>
        </w:rPr>
        <w:t>µl</w:t>
      </w:r>
      <w:r>
        <w:rPr>
          <w:rFonts w:ascii="Times New Roman" w:hAnsi="Times New Roman"/>
          <w:b/>
          <w:bCs/>
          <w:sz w:val="18"/>
          <w:szCs w:val="18"/>
        </w:rPr>
        <w:t>，体积过小会影响回收效率。将洗脱得到的溶液重新加入吸附柱中，室温放置</w:t>
      </w:r>
      <w:r>
        <w:rPr>
          <w:rFonts w:ascii="Times New Roman" w:hAnsi="Times New Roman"/>
          <w:b/>
          <w:bCs/>
          <w:sz w:val="18"/>
          <w:szCs w:val="18"/>
        </w:rPr>
        <w:t>2 min</w:t>
      </w:r>
      <w:r>
        <w:rPr>
          <w:rFonts w:ascii="Times New Roman" w:hAnsi="Times New Roman"/>
          <w:b/>
          <w:bCs/>
          <w:sz w:val="18"/>
          <w:szCs w:val="18"/>
        </w:rPr>
        <w:t>，</w:t>
      </w:r>
      <w:r>
        <w:rPr>
          <w:rFonts w:ascii="Times New Roman" w:hAnsi="Times New Roman"/>
          <w:b/>
          <w:bCs/>
          <w:sz w:val="18"/>
          <w:szCs w:val="18"/>
        </w:rPr>
        <w:t>12,000 rpm</w:t>
      </w:r>
      <w:r>
        <w:rPr>
          <w:rFonts w:ascii="Times New Roman" w:hAnsi="Times New Roman"/>
          <w:b/>
          <w:bCs/>
          <w:sz w:val="18"/>
          <w:szCs w:val="18"/>
        </w:rPr>
        <w:t>离心</w:t>
      </w:r>
      <w:r>
        <w:rPr>
          <w:rFonts w:ascii="Times New Roman" w:hAnsi="Times New Roman"/>
          <w:b/>
          <w:bCs/>
          <w:sz w:val="18"/>
          <w:szCs w:val="18"/>
        </w:rPr>
        <w:t>2 min</w:t>
      </w:r>
      <w:r>
        <w:rPr>
          <w:rFonts w:ascii="Times New Roman" w:hAnsi="Times New Roman"/>
          <w:b/>
          <w:bCs/>
          <w:sz w:val="18"/>
          <w:szCs w:val="18"/>
        </w:rPr>
        <w:t>，可增加</w:t>
      </w:r>
      <w:r>
        <w:rPr>
          <w:rFonts w:ascii="Times New Roman" w:hAnsi="Times New Roman"/>
          <w:b/>
          <w:bCs/>
          <w:sz w:val="18"/>
          <w:szCs w:val="18"/>
        </w:rPr>
        <w:t>DNA</w:t>
      </w:r>
      <w:r>
        <w:rPr>
          <w:rFonts w:ascii="Times New Roman" w:hAnsi="Times New Roman"/>
          <w:b/>
          <w:bCs/>
          <w:sz w:val="18"/>
          <w:szCs w:val="18"/>
        </w:rPr>
        <w:t>回收量。若用</w:t>
      </w:r>
      <w:r>
        <w:rPr>
          <w:rFonts w:ascii="Times New Roman" w:hAnsi="Times New Roman"/>
          <w:b/>
          <w:bCs/>
          <w:sz w:val="18"/>
          <w:szCs w:val="18"/>
        </w:rPr>
        <w:t>ddH2O</w:t>
      </w:r>
      <w:r>
        <w:rPr>
          <w:rFonts w:ascii="Times New Roman" w:hAnsi="Times New Roman"/>
          <w:b/>
          <w:bCs/>
          <w:sz w:val="18"/>
          <w:szCs w:val="18"/>
        </w:rPr>
        <w:t>做洗脱液应保证其</w:t>
      </w:r>
      <w:r>
        <w:rPr>
          <w:rFonts w:ascii="Times New Roman" w:hAnsi="Times New Roman"/>
          <w:b/>
          <w:bCs/>
          <w:sz w:val="18"/>
          <w:szCs w:val="18"/>
        </w:rPr>
        <w:t>pH</w:t>
      </w:r>
      <w:r>
        <w:rPr>
          <w:rFonts w:ascii="Times New Roman" w:hAnsi="Times New Roman"/>
          <w:b/>
          <w:bCs/>
          <w:sz w:val="18"/>
          <w:szCs w:val="18"/>
        </w:rPr>
        <w:t>值在</w:t>
      </w:r>
      <w:r>
        <w:rPr>
          <w:rFonts w:ascii="Times New Roman" w:hAnsi="Times New Roman"/>
          <w:b/>
          <w:bCs/>
          <w:sz w:val="18"/>
          <w:szCs w:val="18"/>
        </w:rPr>
        <w:t>7.0-8.5</w:t>
      </w:r>
      <w:r>
        <w:rPr>
          <w:rFonts w:ascii="Times New Roman" w:hAnsi="Times New Roman"/>
          <w:b/>
          <w:bCs/>
          <w:sz w:val="18"/>
          <w:szCs w:val="18"/>
        </w:rPr>
        <w:t>范围内，</w:t>
      </w:r>
      <w:r>
        <w:rPr>
          <w:rFonts w:ascii="Times New Roman" w:hAnsi="Times New Roman"/>
          <w:b/>
          <w:bCs/>
          <w:sz w:val="18"/>
          <w:szCs w:val="18"/>
        </w:rPr>
        <w:t>pH</w:t>
      </w:r>
      <w:r>
        <w:rPr>
          <w:rFonts w:ascii="Times New Roman" w:hAnsi="Times New Roman"/>
          <w:b/>
          <w:bCs/>
          <w:sz w:val="18"/>
          <w:szCs w:val="18"/>
        </w:rPr>
        <w:t>值低于</w:t>
      </w:r>
      <w:r>
        <w:rPr>
          <w:rFonts w:ascii="Times New Roman" w:hAnsi="Times New Roman"/>
          <w:b/>
          <w:bCs/>
          <w:sz w:val="18"/>
          <w:szCs w:val="18"/>
        </w:rPr>
        <w:t>7.0</w:t>
      </w:r>
      <w:r>
        <w:rPr>
          <w:rFonts w:ascii="Times New Roman" w:hAnsi="Times New Roman"/>
          <w:b/>
          <w:bCs/>
          <w:sz w:val="18"/>
          <w:szCs w:val="18"/>
        </w:rPr>
        <w:t>会降低洗脱效率。</w:t>
      </w:r>
    </w:p>
    <w:p w:rsidR="004C4875" w:rsidRDefault="004C4875">
      <w:pPr>
        <w:rPr>
          <w:rFonts w:ascii="Times New Roman" w:hAnsi="Times New Roman"/>
        </w:rPr>
      </w:pPr>
    </w:p>
    <w:sectPr w:rsidR="004C4875" w:rsidSect="000279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274" w:bottom="1276" w:left="1134" w:header="851" w:footer="73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F4A" w:rsidRDefault="00FD6F4A" w:rsidP="004C4875">
      <w:r>
        <w:separator/>
      </w:r>
    </w:p>
  </w:endnote>
  <w:endnote w:type="continuationSeparator" w:id="1">
    <w:p w:rsidR="00FD6F4A" w:rsidRDefault="00FD6F4A" w:rsidP="004C4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YaHei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9AC" w:rsidRDefault="000279A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98801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8C7B40" w:rsidRDefault="008C7B40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607B3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07B31">
              <w:rPr>
                <w:b/>
                <w:sz w:val="24"/>
                <w:szCs w:val="24"/>
              </w:rPr>
              <w:fldChar w:fldCharType="separate"/>
            </w:r>
            <w:r w:rsidR="000279AC">
              <w:rPr>
                <w:b/>
                <w:noProof/>
              </w:rPr>
              <w:t>1</w:t>
            </w:r>
            <w:r w:rsidR="00607B31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607B3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07B31">
              <w:rPr>
                <w:b/>
                <w:sz w:val="24"/>
                <w:szCs w:val="24"/>
              </w:rPr>
              <w:fldChar w:fldCharType="separate"/>
            </w:r>
            <w:r w:rsidR="000279AC">
              <w:rPr>
                <w:b/>
                <w:noProof/>
              </w:rPr>
              <w:t>2</w:t>
            </w:r>
            <w:r w:rsidR="00607B3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C4875" w:rsidRDefault="004C487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9AC" w:rsidRDefault="000279A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F4A" w:rsidRDefault="00FD6F4A" w:rsidP="004C4875">
      <w:r>
        <w:separator/>
      </w:r>
    </w:p>
  </w:footnote>
  <w:footnote w:type="continuationSeparator" w:id="1">
    <w:p w:rsidR="00FD6F4A" w:rsidRDefault="00FD6F4A" w:rsidP="004C4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9AC" w:rsidRDefault="000279A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875" w:rsidRDefault="00607B31" w:rsidP="008C7B40">
    <w:pPr>
      <w:pStyle w:val="a5"/>
      <w:pBdr>
        <w:bottom w:val="none" w:sz="0" w:space="0" w:color="auto"/>
      </w:pBdr>
      <w:jc w:val="both"/>
    </w:pPr>
    <w:r>
      <w:rPr>
        <w:noProof/>
      </w:rPr>
      <w:pict>
        <v:group id="_x0000_s1033" style="position:absolute;left:0;text-align:left;margin-left:-70.95pt;margin-top:-37.3pt;width:648.75pt;height:814.65pt;z-index:251658240" coordorigin="-285,105" coordsize="12975,16293">
          <v:group id="_x0000_s1034" style="position:absolute;left:1568;top:414;width:9457;height:15984" coordorigin="1568,99" coordsize="9457,1598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left:5272;top:99;width:3569;height:15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 filled="f" stroked="f">
              <v:textbox style="mso-next-textbox:#Text Box 2">
                <w:txbxContent>
                  <w:p w:rsidR="008C7B40" w:rsidRPr="009070BB" w:rsidRDefault="008C7B40" w:rsidP="008C7B40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电话：4009963188  0755-83636966</w:t>
                    </w:r>
                  </w:p>
                  <w:p w:rsidR="008C7B40" w:rsidRPr="009070BB" w:rsidRDefault="008C7B40" w:rsidP="008C7B40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 w:rsidR="008C7B40" w:rsidRPr="009070BB" w:rsidRDefault="008C7B40" w:rsidP="008C7B40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Q Q： 2455999555  2594565798</w:t>
                    </w:r>
                  </w:p>
                  <w:p w:rsidR="008C7B40" w:rsidRPr="009070BB" w:rsidRDefault="008C7B40" w:rsidP="008C7B40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网站：www.ktsm-life.com</w:t>
                    </w:r>
                  </w:p>
                  <w:p w:rsidR="008C7B40" w:rsidRPr="009070BB" w:rsidRDefault="008C7B40" w:rsidP="008C7B40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邮箱：info@ktsm-life.com</w:t>
                    </w:r>
                  </w:p>
                  <w:p w:rsidR="008C7B40" w:rsidRPr="009070BB" w:rsidRDefault="008C7B40" w:rsidP="008C7B40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1036" type="#_x0000_t202" style="position:absolute;left:1568;top:15555;width:9457;height: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 filled="f" stroked="f">
              <v:textbox style="mso-next-textbox:#Text Box 6">
                <w:txbxContent>
                  <w:p w:rsidR="008C7B40" w:rsidRPr="009070BB" w:rsidRDefault="008C7B40" w:rsidP="008C7B40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深圳康体生命科技有限公司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下单热线：400-996-3188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www.ktsm-life.com</w:t>
                    </w:r>
                  </w:p>
                  <w:p w:rsidR="008C7B40" w:rsidRPr="00890342" w:rsidRDefault="008C7B40" w:rsidP="008C7B40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 w:rsidR="008C7B40" w:rsidRPr="00890342" w:rsidRDefault="008C7B40" w:rsidP="008C7B40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1037" style="position:absolute;left:-285;top:105;width:12975;height:1935" coordorigin="-285,105" coordsize="12975,1935">
            <v:rect id="_x0000_s1038" style="position:absolute;left:-285;top:1837;width:12975;height:57" fillcolor="#4f81bd" stroked="f" strokecolor="#f2f2f2" strokeweight="3pt">
              <v:shadow type="perspective" color="#243f60" opacity=".5" offset="1pt" offset2="-1pt"/>
            </v:rect>
            <v:group id="_x0000_s1039" style="position:absolute;left:945;top:105;width:9683;height:1935" coordorigin="945,-180" coordsize="9683,19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" o:spid="_x0000_s1040" type="#_x0000_t75" style="position:absolute;left:9218;top:90;width:1410;height:1425;visibility:visible">
                <v:imagedata r:id="rId1" o:title="qrcode_for_gh_7608f07a131e_258"/>
              </v:shape>
              <v:shape id="图片 2" o:spid="_x0000_s1041" type="#_x0000_t75" style="position:absolute;left:945;top:-180;width:2055;height:1935;visibility:visible">
                <v:imagedata r:id="rId2" o:title="logo-ktsm"/>
              </v:shape>
            </v:group>
          </v:group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9AC" w:rsidRDefault="000279A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5F573"/>
    <w:multiLevelType w:val="singleLevel"/>
    <w:tmpl w:val="6EA5F573"/>
    <w:lvl w:ilvl="0">
      <w:start w:val="1"/>
      <w:numFmt w:val="decimal"/>
      <w:suff w:val="space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3E53"/>
    <w:rsid w:val="000279AC"/>
    <w:rsid w:val="00173E53"/>
    <w:rsid w:val="001B792A"/>
    <w:rsid w:val="002849CE"/>
    <w:rsid w:val="003922A4"/>
    <w:rsid w:val="003C43FD"/>
    <w:rsid w:val="004A3A24"/>
    <w:rsid w:val="004C4875"/>
    <w:rsid w:val="004E26E6"/>
    <w:rsid w:val="004E657A"/>
    <w:rsid w:val="004F598C"/>
    <w:rsid w:val="005B356D"/>
    <w:rsid w:val="005C6A9D"/>
    <w:rsid w:val="00607B31"/>
    <w:rsid w:val="00632D4A"/>
    <w:rsid w:val="00653769"/>
    <w:rsid w:val="007133F6"/>
    <w:rsid w:val="007F2261"/>
    <w:rsid w:val="008C7B40"/>
    <w:rsid w:val="00B12148"/>
    <w:rsid w:val="00BA12E1"/>
    <w:rsid w:val="00C7254C"/>
    <w:rsid w:val="00CD6E43"/>
    <w:rsid w:val="00DA24B3"/>
    <w:rsid w:val="00FD6F4A"/>
    <w:rsid w:val="11032051"/>
    <w:rsid w:val="14A1658C"/>
    <w:rsid w:val="15764C26"/>
    <w:rsid w:val="2F09163D"/>
    <w:rsid w:val="442432C3"/>
    <w:rsid w:val="59373705"/>
    <w:rsid w:val="64B2700F"/>
    <w:rsid w:val="652B795D"/>
    <w:rsid w:val="71DE6B31"/>
    <w:rsid w:val="7664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75"/>
    <w:pPr>
      <w:widowControl w:val="0"/>
      <w:jc w:val="both"/>
    </w:pPr>
    <w:rPr>
      <w:rFonts w:ascii="Calibri" w:eastAsia="微软雅黑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C48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C48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4C48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4C4875"/>
    <w:rPr>
      <w:b/>
    </w:rPr>
  </w:style>
  <w:style w:type="character" w:customStyle="1" w:styleId="Char1">
    <w:name w:val="页眉 Char"/>
    <w:basedOn w:val="a0"/>
    <w:link w:val="a5"/>
    <w:uiPriority w:val="99"/>
    <w:semiHidden/>
    <w:rsid w:val="004C487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C4875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C4875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4C4875"/>
    <w:rPr>
      <w:rFonts w:ascii="Calibri" w:eastAsia="微软雅黑" w:hAnsi="Calibri" w:cs="Times New Roman"/>
      <w:sz w:val="18"/>
      <w:szCs w:val="18"/>
    </w:rPr>
  </w:style>
  <w:style w:type="character" w:customStyle="1" w:styleId="fontstyle01">
    <w:name w:val="fontstyle01"/>
    <w:basedOn w:val="a0"/>
    <w:rsid w:val="004C4875"/>
    <w:rPr>
      <w:rFonts w:ascii="MicrosoftYaHei-Bold" w:eastAsia="MicrosoftYaHei-Bold" w:hAnsi="MicrosoftYaHei-Bold" w:cs="MicrosoftYaHei-Bold"/>
      <w:b/>
      <w:color w:val="324FCD"/>
      <w:sz w:val="32"/>
      <w:szCs w:val="32"/>
    </w:rPr>
  </w:style>
  <w:style w:type="character" w:customStyle="1" w:styleId="fontstyle21">
    <w:name w:val="fontstyle21"/>
    <w:basedOn w:val="a0"/>
    <w:rsid w:val="004C4875"/>
    <w:rPr>
      <w:rFonts w:ascii="MicrosoftYaHei-Bold" w:eastAsia="MicrosoftYaHei-Bold" w:hAnsi="MicrosoftYaHei-Bold" w:cs="MicrosoftYaHei-Bold"/>
      <w:b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225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borui</dc:creator>
  <cp:lastModifiedBy>PC</cp:lastModifiedBy>
  <cp:revision>15</cp:revision>
  <cp:lastPrinted>2019-03-19T08:36:00Z</cp:lastPrinted>
  <dcterms:created xsi:type="dcterms:W3CDTF">2018-09-20T07:15:00Z</dcterms:created>
  <dcterms:modified xsi:type="dcterms:W3CDTF">2019-03-25T03:20:00Z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