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EE" w:rsidRDefault="00EF6495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Arial" w:hint="eastAsia"/>
          <w:b/>
          <w:bCs/>
          <w:sz w:val="30"/>
          <w:szCs w:val="30"/>
        </w:rPr>
        <w:t>凝固血基因组</w:t>
      </w:r>
      <w:r>
        <w:rPr>
          <w:rFonts w:ascii="Times New Roman" w:hAnsi="Arial"/>
          <w:b/>
          <w:bCs/>
          <w:sz w:val="30"/>
          <w:szCs w:val="30"/>
        </w:rPr>
        <w:t>DNA</w:t>
      </w:r>
      <w:r>
        <w:rPr>
          <w:rFonts w:ascii="Times New Roman" w:hAnsi="Arial" w:hint="eastAsia"/>
          <w:b/>
          <w:bCs/>
          <w:sz w:val="30"/>
          <w:szCs w:val="30"/>
        </w:rPr>
        <w:t>提取试剂</w:t>
      </w:r>
      <w:r>
        <w:rPr>
          <w:rFonts w:ascii="Times New Roman" w:hAnsi="Arial"/>
          <w:b/>
          <w:bCs/>
          <w:sz w:val="30"/>
          <w:szCs w:val="30"/>
        </w:rPr>
        <w:t>盒</w:t>
      </w:r>
    </w:p>
    <w:p w:rsidR="003A72EE" w:rsidRDefault="00EF6495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Arial"/>
          <w:b/>
          <w:bCs/>
          <w:sz w:val="30"/>
          <w:szCs w:val="30"/>
        </w:rPr>
        <w:t>（离心柱型）</w:t>
      </w:r>
    </w:p>
    <w:p w:rsidR="003A72EE" w:rsidRDefault="00EF6495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货号：</w:t>
      </w:r>
      <w:r w:rsidR="005E5BE5">
        <w:rPr>
          <w:rFonts w:ascii="Times New Roman" w:hAnsi="Arial" w:hint="eastAsia"/>
          <w:b/>
          <w:bCs/>
          <w:sz w:val="18"/>
          <w:szCs w:val="18"/>
        </w:rPr>
        <w:t>KTSM2618</w:t>
      </w:r>
    </w:p>
    <w:p w:rsidR="003A72EE" w:rsidRDefault="00EF6495" w:rsidP="003A6231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Arial"/>
          <w:szCs w:val="21"/>
        </w:rPr>
        <w:t>产品简介：</w:t>
      </w:r>
    </w:p>
    <w:p w:rsidR="003A72EE" w:rsidRDefault="00EF649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本试剂盒适用于从凝固血中提取基因组</w:t>
      </w:r>
      <w:r>
        <w:rPr>
          <w:rFonts w:ascii="Times New Roman" w:hAnsi="Arial"/>
          <w:sz w:val="18"/>
          <w:szCs w:val="18"/>
        </w:rPr>
        <w:t>DNA</w:t>
      </w:r>
      <w:r>
        <w:rPr>
          <w:rFonts w:ascii="Times New Roman" w:hAnsi="Arial"/>
          <w:sz w:val="18"/>
          <w:szCs w:val="18"/>
        </w:rPr>
        <w:t>。结合先进的硅基质膜技术，能够专一的结合</w:t>
      </w:r>
      <w:r>
        <w:rPr>
          <w:rFonts w:ascii="Times New Roman" w:hAnsi="Arial"/>
          <w:sz w:val="18"/>
          <w:szCs w:val="18"/>
        </w:rPr>
        <w:t>DNA</w:t>
      </w:r>
      <w:r>
        <w:rPr>
          <w:rFonts w:ascii="Times New Roman" w:hAnsi="Arial"/>
          <w:sz w:val="18"/>
          <w:szCs w:val="18"/>
        </w:rPr>
        <w:t>，并最大限度去除血液中杂蛋白及其他有机物。本产品无需乙醇沉淀，</w:t>
      </w:r>
      <w:r>
        <w:rPr>
          <w:rFonts w:ascii="Times New Roman" w:hAnsi="Arial"/>
          <w:sz w:val="18"/>
          <w:szCs w:val="18"/>
        </w:rPr>
        <w:t xml:space="preserve">1 </w:t>
      </w:r>
      <w:r>
        <w:rPr>
          <w:rFonts w:ascii="Times New Roman" w:hAnsi="Arial" w:hint="eastAsia"/>
          <w:sz w:val="18"/>
          <w:szCs w:val="18"/>
        </w:rPr>
        <w:t>h</w:t>
      </w:r>
      <w:r>
        <w:rPr>
          <w:rFonts w:ascii="Times New Roman" w:hAnsi="Arial"/>
          <w:sz w:val="18"/>
          <w:szCs w:val="18"/>
        </w:rPr>
        <w:t>内即可完成总</w:t>
      </w:r>
      <w:r>
        <w:rPr>
          <w:rFonts w:ascii="Times New Roman" w:hAnsi="Arial"/>
          <w:sz w:val="18"/>
          <w:szCs w:val="18"/>
        </w:rPr>
        <w:t>DNA</w:t>
      </w:r>
      <w:r>
        <w:rPr>
          <w:rFonts w:ascii="Times New Roman" w:hAnsi="Arial"/>
          <w:sz w:val="18"/>
          <w:szCs w:val="18"/>
        </w:rPr>
        <w:t>的提取，具有高效、快速、方便之特点。</w:t>
      </w:r>
    </w:p>
    <w:p w:rsidR="003A72EE" w:rsidRDefault="00EF6495" w:rsidP="003A6231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Arial"/>
          <w:szCs w:val="21"/>
        </w:rPr>
        <w:t>主要成分</w:t>
      </w:r>
      <w:r>
        <w:rPr>
          <w:rFonts w:ascii="Times New Roman" w:hAnsi="Arial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3A72EE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3A72EE" w:rsidRDefault="005E5BE5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KTSM2618</w:t>
            </w:r>
            <w:r w:rsidR="00EF6495"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（</w:t>
            </w:r>
            <w:r w:rsidR="00EF64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EF6495"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3A72EE">
        <w:trPr>
          <w:cantSplit/>
          <w:trHeight w:val="90"/>
          <w:jc w:val="center"/>
        </w:trPr>
        <w:tc>
          <w:tcPr>
            <w:tcW w:w="3262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3A72EE">
        <w:trPr>
          <w:cantSplit/>
          <w:trHeight w:val="340"/>
          <w:jc w:val="center"/>
        </w:trPr>
        <w:tc>
          <w:tcPr>
            <w:tcW w:w="3262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红细胞裂解液</w:t>
            </w:r>
          </w:p>
        </w:tc>
        <w:tc>
          <w:tcPr>
            <w:tcW w:w="2443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3A72EE">
        <w:trPr>
          <w:cantSplit/>
          <w:trHeight w:val="340"/>
          <w:jc w:val="center"/>
        </w:trPr>
        <w:tc>
          <w:tcPr>
            <w:tcW w:w="3262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2443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3A72EE">
        <w:trPr>
          <w:cantSplit/>
          <w:trHeight w:val="340"/>
          <w:jc w:val="center"/>
        </w:trPr>
        <w:tc>
          <w:tcPr>
            <w:tcW w:w="3262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结合液</w:t>
            </w:r>
            <w:r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3A72EE">
        <w:trPr>
          <w:cantSplit/>
          <w:trHeight w:val="340"/>
          <w:jc w:val="center"/>
        </w:trPr>
        <w:tc>
          <w:tcPr>
            <w:tcW w:w="3262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3A72EE">
        <w:trPr>
          <w:cantSplit/>
          <w:trHeight w:val="340"/>
          <w:jc w:val="center"/>
        </w:trPr>
        <w:tc>
          <w:tcPr>
            <w:tcW w:w="3262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3A72EE">
        <w:trPr>
          <w:cantSplit/>
          <w:trHeight w:val="340"/>
          <w:jc w:val="center"/>
        </w:trPr>
        <w:tc>
          <w:tcPr>
            <w:tcW w:w="3262" w:type="dxa"/>
          </w:tcPr>
          <w:p w:rsidR="003A72EE" w:rsidRDefault="00EF6495">
            <w:pPr>
              <w:spacing w:after="62"/>
              <w:jc w:val="center"/>
              <w:rPr>
                <w:rFonts w:ascii="Times New Roman" w:hAnsi="Arial"/>
                <w:sz w:val="18"/>
                <w:szCs w:val="18"/>
              </w:rPr>
            </w:pPr>
            <w:r>
              <w:rPr>
                <w:rFonts w:ascii="Times New Roman" w:hAnsi="Arial" w:hint="eastAsia"/>
                <w:sz w:val="18"/>
                <w:szCs w:val="18"/>
              </w:rPr>
              <w:t>蛋白酶</w:t>
            </w:r>
            <w:r>
              <w:rPr>
                <w:rFonts w:ascii="Times New Roman" w:hAnsi="Arial" w:hint="eastAsia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3A72EE">
        <w:trPr>
          <w:cantSplit/>
          <w:trHeight w:val="340"/>
          <w:jc w:val="center"/>
        </w:trPr>
        <w:tc>
          <w:tcPr>
            <w:tcW w:w="3262" w:type="dxa"/>
          </w:tcPr>
          <w:p w:rsidR="003A72EE" w:rsidRDefault="00EF6495">
            <w:pPr>
              <w:spacing w:after="62"/>
              <w:jc w:val="center"/>
              <w:rPr>
                <w:rFonts w:ascii="Times New Roman" w:hAnsi="Arial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Arial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2ml</w:t>
            </w:r>
            <w:r>
              <w:rPr>
                <w:rFonts w:ascii="Times New Roman" w:hAnsi="Arial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Arial"/>
                <w:sz w:val="18"/>
                <w:szCs w:val="18"/>
              </w:rPr>
              <w:t>个</w:t>
            </w:r>
          </w:p>
        </w:tc>
      </w:tr>
      <w:tr w:rsidR="003A72EE">
        <w:trPr>
          <w:cantSplit/>
          <w:trHeight w:val="340"/>
          <w:jc w:val="center"/>
        </w:trPr>
        <w:tc>
          <w:tcPr>
            <w:tcW w:w="3262" w:type="dxa"/>
          </w:tcPr>
          <w:p w:rsidR="003A72EE" w:rsidRDefault="00EF6495">
            <w:pPr>
              <w:spacing w:after="62"/>
              <w:jc w:val="center"/>
              <w:rPr>
                <w:rFonts w:ascii="Times New Roman" w:hAnsi="Arial"/>
                <w:sz w:val="18"/>
                <w:szCs w:val="18"/>
              </w:rPr>
            </w:pPr>
            <w:r>
              <w:rPr>
                <w:rFonts w:ascii="Times New Roman" w:hAnsi="Arial" w:hint="eastAsia"/>
                <w:sz w:val="18"/>
                <w:szCs w:val="18"/>
              </w:rPr>
              <w:t>液化柱</w:t>
            </w:r>
            <w:r>
              <w:rPr>
                <w:rFonts w:ascii="Times New Roman" w:hAnsi="Arial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2ml</w:t>
            </w:r>
            <w:r>
              <w:rPr>
                <w:rFonts w:ascii="Times New Roman" w:hAnsi="Arial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3A72EE" w:rsidRDefault="00EF6495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Arial"/>
                <w:sz w:val="18"/>
                <w:szCs w:val="18"/>
              </w:rPr>
              <w:t>个</w:t>
            </w:r>
          </w:p>
        </w:tc>
      </w:tr>
    </w:tbl>
    <w:p w:rsidR="003A72EE" w:rsidRDefault="00EF6495" w:rsidP="003A6231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Arial"/>
          <w:szCs w:val="21"/>
        </w:rPr>
        <w:t>保存条件</w:t>
      </w:r>
      <w:r>
        <w:rPr>
          <w:rFonts w:ascii="Times New Roman" w:hAnsi="Arial"/>
          <w:szCs w:val="21"/>
        </w:rPr>
        <w:t>：</w:t>
      </w:r>
    </w:p>
    <w:p w:rsidR="003A72EE" w:rsidRDefault="00EF649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）</w:t>
      </w:r>
    </w:p>
    <w:p w:rsidR="003A72EE" w:rsidRDefault="00EF6495" w:rsidP="003A6231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Arial"/>
          <w:szCs w:val="21"/>
        </w:rPr>
        <w:t>自备试剂</w:t>
      </w:r>
      <w:r>
        <w:rPr>
          <w:rFonts w:ascii="Times New Roman" w:hAnsi="Arial"/>
          <w:szCs w:val="21"/>
        </w:rPr>
        <w:t>：</w:t>
      </w:r>
    </w:p>
    <w:p w:rsidR="003A72EE" w:rsidRDefault="00EF649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无水乙醇</w:t>
      </w:r>
      <w:r>
        <w:rPr>
          <w:rFonts w:ascii="Times New Roman" w:hAnsi="Arial" w:hint="eastAsia"/>
          <w:sz w:val="18"/>
          <w:szCs w:val="18"/>
        </w:rPr>
        <w:t>。</w:t>
      </w:r>
    </w:p>
    <w:p w:rsidR="003A72EE" w:rsidRDefault="00EF6495" w:rsidP="003A6231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注意事项：</w:t>
      </w:r>
    </w:p>
    <w:p w:rsidR="003A72EE" w:rsidRDefault="00EF6495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应尽量选用新鲜样本材料，保证</w:t>
      </w:r>
      <w:r>
        <w:rPr>
          <w:rFonts w:ascii="Times New Roman" w:hAnsi="Arial"/>
          <w:sz w:val="18"/>
          <w:szCs w:val="18"/>
        </w:rPr>
        <w:t>DNA</w:t>
      </w:r>
      <w:r>
        <w:rPr>
          <w:rFonts w:ascii="Times New Roman" w:hAnsi="Arial" w:hint="eastAsia"/>
          <w:sz w:val="18"/>
          <w:szCs w:val="18"/>
        </w:rPr>
        <w:t>的完整性</w:t>
      </w:r>
      <w:r>
        <w:rPr>
          <w:rFonts w:ascii="Times New Roman" w:hAnsi="Arial"/>
          <w:sz w:val="18"/>
          <w:szCs w:val="18"/>
        </w:rPr>
        <w:t>。</w:t>
      </w:r>
    </w:p>
    <w:p w:rsidR="003A72EE" w:rsidRDefault="00EF6495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第一次使用前应按照试剂瓶标签说明在漂洗液</w:t>
      </w:r>
      <w:r>
        <w:rPr>
          <w:rFonts w:ascii="Times New Roman" w:hAnsi="Arial"/>
          <w:sz w:val="18"/>
          <w:szCs w:val="18"/>
        </w:rPr>
        <w:t>PW</w:t>
      </w:r>
      <w:r>
        <w:rPr>
          <w:rFonts w:ascii="Times New Roman" w:hAnsi="Arial" w:hint="eastAsia"/>
          <w:sz w:val="18"/>
          <w:szCs w:val="18"/>
        </w:rPr>
        <w:t>中加入相应的无水乙醇</w:t>
      </w:r>
      <w:r>
        <w:rPr>
          <w:rFonts w:ascii="Times New Roman" w:hAnsi="Arial"/>
          <w:sz w:val="18"/>
          <w:szCs w:val="18"/>
        </w:rPr>
        <w:t>。</w:t>
      </w:r>
    </w:p>
    <w:p w:rsidR="003A72EE" w:rsidRDefault="00EF6495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若下游实验对</w:t>
      </w:r>
      <w:r>
        <w:rPr>
          <w:rFonts w:ascii="Times New Roman" w:hAnsi="Arial"/>
          <w:sz w:val="18"/>
          <w:szCs w:val="18"/>
        </w:rPr>
        <w:t>RNA</w:t>
      </w:r>
      <w:r>
        <w:rPr>
          <w:rFonts w:ascii="Times New Roman" w:hAnsi="Arial"/>
          <w:sz w:val="18"/>
          <w:szCs w:val="18"/>
        </w:rPr>
        <w:t>污染较敏感，可在</w:t>
      </w:r>
      <w:r>
        <w:rPr>
          <w:rFonts w:ascii="Times New Roman" w:hAnsi="Arial"/>
          <w:sz w:val="18"/>
          <w:szCs w:val="18"/>
        </w:rPr>
        <w:t>70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水浴孵育后加入</w:t>
      </w:r>
      <w:r>
        <w:rPr>
          <w:rFonts w:ascii="Times New Roman" w:hAnsi="Arial"/>
          <w:sz w:val="18"/>
          <w:szCs w:val="18"/>
        </w:rPr>
        <w:t xml:space="preserve">10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/>
          <w:sz w:val="18"/>
          <w:szCs w:val="18"/>
        </w:rPr>
        <w:t>浓度为</w:t>
      </w:r>
      <w:r>
        <w:rPr>
          <w:rFonts w:ascii="Times New Roman" w:hAnsi="Arial"/>
          <w:sz w:val="18"/>
          <w:szCs w:val="18"/>
        </w:rPr>
        <w:t>10 mg/ml</w:t>
      </w:r>
      <w:r>
        <w:rPr>
          <w:rFonts w:ascii="Times New Roman" w:hAnsi="Arial"/>
          <w:sz w:val="18"/>
          <w:szCs w:val="18"/>
        </w:rPr>
        <w:t>的</w:t>
      </w:r>
      <w:r>
        <w:rPr>
          <w:rFonts w:ascii="Times New Roman" w:hAnsi="Arial"/>
          <w:sz w:val="18"/>
          <w:szCs w:val="18"/>
        </w:rPr>
        <w:t>RNase A</w:t>
      </w:r>
      <w:r>
        <w:rPr>
          <w:rFonts w:ascii="Times New Roman" w:hAnsi="Arial"/>
          <w:sz w:val="18"/>
          <w:szCs w:val="18"/>
        </w:rPr>
        <w:t>溶液，</w:t>
      </w:r>
      <w:r>
        <w:rPr>
          <w:rFonts w:ascii="Times New Roman" w:hAnsi="Arial"/>
          <w:sz w:val="18"/>
          <w:szCs w:val="18"/>
        </w:rPr>
        <w:t>RNase A</w:t>
      </w:r>
      <w:r>
        <w:rPr>
          <w:rFonts w:ascii="Times New Roman" w:hAnsi="Arial"/>
          <w:sz w:val="18"/>
          <w:szCs w:val="18"/>
        </w:rPr>
        <w:t>本试剂盒并未提供，如需要可单独向本公司订购。</w:t>
      </w:r>
    </w:p>
    <w:p w:rsidR="003A72EE" w:rsidRDefault="00EF6495" w:rsidP="003A6231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lastRenderedPageBreak/>
        <w:t xml:space="preserve">■ </w:t>
      </w:r>
      <w:r>
        <w:rPr>
          <w:rFonts w:ascii="Times New Roman" w:hAnsi="Arial"/>
          <w:b/>
          <w:szCs w:val="21"/>
        </w:rPr>
        <w:t>操作步骤：</w:t>
      </w:r>
    </w:p>
    <w:p w:rsidR="003A72EE" w:rsidRDefault="003A72EE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</w:p>
    <w:p w:rsidR="003A72EE" w:rsidRDefault="00EF6495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处理凝血块：</w:t>
      </w:r>
    </w:p>
    <w:p w:rsidR="003A72EE" w:rsidRDefault="00EF6495">
      <w:pPr>
        <w:pStyle w:val="1"/>
        <w:numPr>
          <w:ilvl w:val="0"/>
          <w:numId w:val="3"/>
        </w:numPr>
        <w:snapToGrid w:val="0"/>
        <w:spacing w:line="360" w:lineRule="auto"/>
        <w:ind w:firstLineChars="400" w:firstLine="72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取血凝块至液化柱中，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1 min</w:t>
      </w:r>
      <w:r>
        <w:rPr>
          <w:rFonts w:ascii="Times New Roman" w:hAnsi="Arial" w:hint="eastAsia"/>
          <w:sz w:val="18"/>
          <w:szCs w:val="18"/>
        </w:rPr>
        <w:t>，收集滤液进行下一步实验（若血凝块量大可分次离心收集滤液）。</w:t>
      </w:r>
    </w:p>
    <w:p w:rsidR="003A72EE" w:rsidRDefault="00EF6495">
      <w:pPr>
        <w:pStyle w:val="1"/>
        <w:numPr>
          <w:ilvl w:val="0"/>
          <w:numId w:val="3"/>
        </w:numPr>
        <w:snapToGrid w:val="0"/>
        <w:spacing w:line="360" w:lineRule="auto"/>
        <w:ind w:firstLineChars="400" w:firstLine="72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取</w:t>
      </w:r>
      <w:r>
        <w:rPr>
          <w:rFonts w:ascii="Times New Roman" w:hAnsi="Arial" w:hint="eastAsia"/>
          <w:sz w:val="18"/>
          <w:szCs w:val="18"/>
        </w:rPr>
        <w:t>100-200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滤液加入</w:t>
      </w:r>
      <w:r>
        <w:rPr>
          <w:rFonts w:ascii="Times New Roman" w:hAnsi="Arial" w:hint="eastAsia"/>
          <w:sz w:val="18"/>
          <w:szCs w:val="18"/>
        </w:rPr>
        <w:t>3</w:t>
      </w:r>
      <w:r>
        <w:rPr>
          <w:rFonts w:ascii="Times New Roman" w:hAnsi="Arial" w:hint="eastAsia"/>
          <w:sz w:val="18"/>
          <w:szCs w:val="18"/>
        </w:rPr>
        <w:t>倍体积的红细胞裂解液，颠倒混匀</w:t>
      </w:r>
      <w:r>
        <w:rPr>
          <w:rFonts w:ascii="Times New Roman" w:hAnsi="Arial" w:hint="eastAsia"/>
          <w:sz w:val="18"/>
          <w:szCs w:val="18"/>
        </w:rPr>
        <w:t>5min</w:t>
      </w:r>
      <w:r>
        <w:rPr>
          <w:rFonts w:ascii="Times New Roman" w:hAnsi="Arial" w:hint="eastAsia"/>
          <w:sz w:val="18"/>
          <w:szCs w:val="18"/>
        </w:rPr>
        <w:t>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1 min</w:t>
      </w:r>
      <w:r>
        <w:rPr>
          <w:rFonts w:ascii="Times New Roman" w:hAnsi="Arial" w:hint="eastAsia"/>
          <w:sz w:val="18"/>
          <w:szCs w:val="18"/>
        </w:rPr>
        <w:t>，吸去上清，留下细胞核沉淀。</w:t>
      </w:r>
    </w:p>
    <w:p w:rsidR="003A72EE" w:rsidRDefault="00EF6495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/>
          <w:sz w:val="18"/>
          <w:szCs w:val="18"/>
        </w:rPr>
        <w:t>向收集到的细胞核沉淀中加入</w:t>
      </w:r>
      <w:r>
        <w:rPr>
          <w:rFonts w:ascii="Times New Roman" w:hAnsi="Arial"/>
          <w:sz w:val="18"/>
          <w:szCs w:val="18"/>
        </w:rPr>
        <w:t xml:space="preserve">480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/>
          <w:sz w:val="18"/>
          <w:szCs w:val="18"/>
        </w:rPr>
        <w:t>裂解液</w:t>
      </w:r>
      <w:r>
        <w:rPr>
          <w:rFonts w:ascii="Times New Roman" w:hAnsi="Arial"/>
          <w:sz w:val="18"/>
          <w:szCs w:val="18"/>
        </w:rPr>
        <w:t>LA</w:t>
      </w:r>
      <w:r>
        <w:rPr>
          <w:rFonts w:ascii="Times New Roman" w:hAnsi="Arial"/>
          <w:sz w:val="18"/>
          <w:szCs w:val="18"/>
        </w:rPr>
        <w:t>和</w:t>
      </w:r>
      <w:r>
        <w:rPr>
          <w:rFonts w:ascii="Times New Roman" w:hAnsi="Arial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/>
          <w:sz w:val="18"/>
          <w:szCs w:val="18"/>
        </w:rPr>
        <w:t>蛋白酶</w:t>
      </w:r>
      <w:r>
        <w:rPr>
          <w:rFonts w:ascii="Times New Roman" w:hAnsi="Arial"/>
          <w:sz w:val="18"/>
          <w:szCs w:val="18"/>
        </w:rPr>
        <w:t>K</w:t>
      </w:r>
      <w:r>
        <w:rPr>
          <w:rFonts w:ascii="Times New Roman" w:hAnsi="Arial"/>
          <w:sz w:val="18"/>
          <w:szCs w:val="18"/>
        </w:rPr>
        <w:t>，迅速颠倒混匀后，将离心管置于</w:t>
      </w:r>
      <w:r>
        <w:rPr>
          <w:rFonts w:ascii="Times New Roman" w:hAnsi="Arial"/>
          <w:sz w:val="18"/>
          <w:szCs w:val="18"/>
        </w:rPr>
        <w:t>70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水浴</w:t>
      </w:r>
      <w:r>
        <w:rPr>
          <w:rFonts w:ascii="Times New Roman" w:hAnsi="Arial"/>
          <w:sz w:val="18"/>
          <w:szCs w:val="18"/>
        </w:rPr>
        <w:t>10</w:t>
      </w:r>
      <w:r>
        <w:rPr>
          <w:rFonts w:ascii="Times New Roman" w:hAnsi="Arial" w:hint="eastAsia"/>
          <w:sz w:val="18"/>
          <w:szCs w:val="18"/>
        </w:rPr>
        <w:t xml:space="preserve"> min</w:t>
      </w:r>
      <w:r>
        <w:rPr>
          <w:rFonts w:ascii="Times New Roman" w:hAnsi="Arial"/>
          <w:sz w:val="18"/>
          <w:szCs w:val="18"/>
        </w:rPr>
        <w:t>，其间颠倒离心管混匀样品数次。</w:t>
      </w:r>
    </w:p>
    <w:p w:rsidR="003A72EE" w:rsidRDefault="00EF6495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Arial"/>
          <w:b/>
          <w:bCs/>
          <w:sz w:val="18"/>
          <w:szCs w:val="18"/>
        </w:rPr>
      </w:pPr>
      <w:r>
        <w:rPr>
          <w:rFonts w:ascii="Times New Roman" w:hAnsi="Arial" w:hint="eastAsia"/>
          <w:b/>
          <w:bCs/>
          <w:sz w:val="18"/>
          <w:szCs w:val="18"/>
        </w:rPr>
        <w:t>注：如需去除</w:t>
      </w:r>
      <w:r>
        <w:rPr>
          <w:rFonts w:ascii="Times New Roman" w:hAnsi="Arial" w:hint="eastAsia"/>
          <w:b/>
          <w:bCs/>
          <w:sz w:val="18"/>
          <w:szCs w:val="18"/>
        </w:rPr>
        <w:t>RNA</w:t>
      </w:r>
      <w:r>
        <w:rPr>
          <w:rFonts w:ascii="Times New Roman" w:hAnsi="Arial" w:hint="eastAsia"/>
          <w:b/>
          <w:bCs/>
          <w:sz w:val="18"/>
          <w:szCs w:val="18"/>
        </w:rPr>
        <w:t>，可在上述步骤完成后，加入</w:t>
      </w:r>
      <w:r>
        <w:rPr>
          <w:rFonts w:ascii="Times New Roman" w:hAnsi="Arial" w:hint="eastAsia"/>
          <w:b/>
          <w:bCs/>
          <w:sz w:val="18"/>
          <w:szCs w:val="18"/>
        </w:rPr>
        <w:t xml:space="preserve">10 </w:t>
      </w:r>
      <w:r>
        <w:rPr>
          <w:rFonts w:ascii="Times New Roman" w:hAnsi="Times New Roman"/>
          <w:b/>
          <w:bCs/>
          <w:sz w:val="18"/>
          <w:szCs w:val="18"/>
        </w:rPr>
        <w:t>µl</w:t>
      </w:r>
      <w:r>
        <w:rPr>
          <w:rFonts w:ascii="Times New Roman" w:hAnsi="Arial" w:hint="eastAsia"/>
          <w:b/>
          <w:bCs/>
          <w:sz w:val="18"/>
          <w:szCs w:val="18"/>
        </w:rPr>
        <w:t>浓度为</w:t>
      </w:r>
      <w:r>
        <w:rPr>
          <w:rFonts w:ascii="Times New Roman" w:hAnsi="Arial" w:hint="eastAsia"/>
          <w:b/>
          <w:bCs/>
          <w:sz w:val="18"/>
          <w:szCs w:val="18"/>
        </w:rPr>
        <w:t>10 mg/ml</w:t>
      </w:r>
      <w:r>
        <w:rPr>
          <w:rFonts w:ascii="Times New Roman" w:hAnsi="Arial" w:hint="eastAsia"/>
          <w:b/>
          <w:bCs/>
          <w:sz w:val="18"/>
          <w:szCs w:val="18"/>
        </w:rPr>
        <w:t>的</w:t>
      </w:r>
      <w:r>
        <w:rPr>
          <w:rFonts w:ascii="Times New Roman" w:hAnsi="Arial" w:hint="eastAsia"/>
          <w:b/>
          <w:bCs/>
          <w:sz w:val="18"/>
          <w:szCs w:val="18"/>
        </w:rPr>
        <w:t xml:space="preserve"> RNase A </w:t>
      </w:r>
      <w:r>
        <w:rPr>
          <w:rFonts w:ascii="Times New Roman" w:hAnsi="Arial" w:hint="eastAsia"/>
          <w:b/>
          <w:bCs/>
          <w:sz w:val="18"/>
          <w:szCs w:val="18"/>
        </w:rPr>
        <w:t>溶液。</w:t>
      </w:r>
    </w:p>
    <w:p w:rsidR="003A72EE" w:rsidRDefault="00EF6495">
      <w:pPr>
        <w:pStyle w:val="1"/>
        <w:snapToGrid w:val="0"/>
        <w:spacing w:line="360" w:lineRule="auto"/>
        <w:ind w:firstLine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3</w:t>
      </w:r>
      <w:r>
        <w:rPr>
          <w:rFonts w:ascii="Times New Roman" w:hAnsi="Arial" w:hint="eastAsia"/>
          <w:sz w:val="18"/>
          <w:szCs w:val="18"/>
        </w:rPr>
        <w:t>）加入</w:t>
      </w:r>
      <w:r>
        <w:rPr>
          <w:rFonts w:ascii="Times New Roman" w:hAnsi="Arial" w:hint="eastAsia"/>
          <w:sz w:val="18"/>
          <w:szCs w:val="18"/>
        </w:rPr>
        <w:t>2</w:t>
      </w:r>
      <w:r>
        <w:rPr>
          <w:rFonts w:ascii="Times New Roman" w:hAnsi="Arial" w:hint="eastAsia"/>
          <w:sz w:val="18"/>
          <w:szCs w:val="18"/>
        </w:rPr>
        <w:t>倍体积的结合液</w:t>
      </w:r>
      <w:r>
        <w:rPr>
          <w:rFonts w:ascii="Times New Roman" w:hAnsi="Arial" w:hint="eastAsia"/>
          <w:sz w:val="18"/>
          <w:szCs w:val="18"/>
        </w:rPr>
        <w:t>LN</w:t>
      </w:r>
      <w:r>
        <w:rPr>
          <w:rFonts w:ascii="Times New Roman" w:hAnsi="Arial" w:hint="eastAsia"/>
          <w:sz w:val="18"/>
          <w:szCs w:val="18"/>
        </w:rPr>
        <w:t>，充分混匀</w:t>
      </w:r>
      <w:r>
        <w:rPr>
          <w:rFonts w:ascii="Times New Roman" w:hAnsi="Arial"/>
          <w:sz w:val="18"/>
          <w:szCs w:val="18"/>
        </w:rPr>
        <w:t>。</w:t>
      </w:r>
    </w:p>
    <w:p w:rsidR="003A72EE" w:rsidRDefault="00EF6495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4</w:t>
      </w:r>
      <w:r>
        <w:rPr>
          <w:rFonts w:ascii="Times New Roman" w:hAnsi="Arial" w:hint="eastAsia"/>
          <w:sz w:val="18"/>
          <w:szCs w:val="18"/>
        </w:rPr>
        <w:t>）柱平衡：向吸附柱</w:t>
      </w:r>
      <w:r>
        <w:rPr>
          <w:rFonts w:ascii="Times New Roman" w:hAnsi="Arial" w:hint="eastAsia"/>
          <w:sz w:val="18"/>
          <w:szCs w:val="18"/>
        </w:rPr>
        <w:t>C1</w:t>
      </w:r>
      <w:r>
        <w:rPr>
          <w:rFonts w:ascii="Times New Roman" w:hAnsi="Arial" w:hint="eastAsia"/>
          <w:sz w:val="18"/>
          <w:szCs w:val="18"/>
        </w:rPr>
        <w:t>中加入</w:t>
      </w:r>
      <w:r>
        <w:rPr>
          <w:rFonts w:ascii="Times New Roman" w:hAnsi="Arial" w:hint="eastAsia"/>
          <w:sz w:val="18"/>
          <w:szCs w:val="18"/>
        </w:rPr>
        <w:t xml:space="preserve">500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平衡液</w:t>
      </w:r>
      <w:r>
        <w:rPr>
          <w:rFonts w:ascii="Times New Roman" w:hAnsi="Arial" w:hint="eastAsia"/>
          <w:sz w:val="18"/>
          <w:szCs w:val="18"/>
        </w:rPr>
        <w:t>LB</w:t>
      </w:r>
      <w:r>
        <w:rPr>
          <w:rFonts w:ascii="Times New Roman" w:hAnsi="Arial" w:hint="eastAsia"/>
          <w:sz w:val="18"/>
          <w:szCs w:val="18"/>
        </w:rPr>
        <w:t>，</w:t>
      </w:r>
      <w:r>
        <w:rPr>
          <w:rFonts w:ascii="Times New Roman" w:hAnsi="Arial" w:hint="eastAsia"/>
          <w:sz w:val="18"/>
          <w:szCs w:val="18"/>
        </w:rPr>
        <w:t>12,000rpm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1 min</w:t>
      </w:r>
      <w:r>
        <w:rPr>
          <w:rFonts w:ascii="Times New Roman" w:hAnsi="Arial" w:hint="eastAsia"/>
          <w:sz w:val="18"/>
          <w:szCs w:val="18"/>
        </w:rPr>
        <w:t>，弃收集管中滤液，将吸附柱放入收集管中</w:t>
      </w:r>
      <w:r>
        <w:rPr>
          <w:rFonts w:ascii="Times New Roman" w:hAnsi="Arial"/>
          <w:sz w:val="18"/>
          <w:szCs w:val="18"/>
        </w:rPr>
        <w:t>。</w:t>
      </w:r>
    </w:p>
    <w:p w:rsidR="003A72EE" w:rsidRDefault="00EF6495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5</w:t>
      </w:r>
      <w:r>
        <w:rPr>
          <w:rFonts w:ascii="Times New Roman" w:hAnsi="Arial" w:hint="eastAsia"/>
          <w:sz w:val="18"/>
          <w:szCs w:val="18"/>
        </w:rPr>
        <w:t>）将混匀的液体转入吸附柱</w:t>
      </w:r>
      <w:r>
        <w:rPr>
          <w:rFonts w:ascii="Times New Roman" w:hAnsi="Arial" w:hint="eastAsia"/>
          <w:sz w:val="18"/>
          <w:szCs w:val="18"/>
        </w:rPr>
        <w:t>C1</w:t>
      </w:r>
      <w:r>
        <w:rPr>
          <w:rFonts w:ascii="Times New Roman" w:hAnsi="Arial" w:hint="eastAsia"/>
          <w:sz w:val="18"/>
          <w:szCs w:val="18"/>
        </w:rPr>
        <w:t>中，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30 sec</w:t>
      </w:r>
      <w:r>
        <w:rPr>
          <w:rFonts w:ascii="Times New Roman" w:hAnsi="Arial" w:hint="eastAsia"/>
          <w:sz w:val="18"/>
          <w:szCs w:val="18"/>
        </w:rPr>
        <w:t>，弃掉废液。（吸附柱容积约为</w:t>
      </w:r>
      <w:r>
        <w:rPr>
          <w:rFonts w:ascii="Times New Roman" w:hAnsi="Arial" w:hint="eastAsia"/>
          <w:sz w:val="18"/>
          <w:szCs w:val="18"/>
        </w:rPr>
        <w:t xml:space="preserve">800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左右，可分次加入离心。）</w:t>
      </w:r>
    </w:p>
    <w:p w:rsidR="003A72EE" w:rsidRDefault="00EF6495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6</w:t>
      </w:r>
      <w:r>
        <w:rPr>
          <w:rFonts w:ascii="Times New Roman" w:hAnsi="Arial" w:hint="eastAsia"/>
          <w:sz w:val="18"/>
          <w:szCs w:val="18"/>
        </w:rPr>
        <w:t>）向吸附柱</w:t>
      </w:r>
      <w:r>
        <w:rPr>
          <w:rFonts w:ascii="Times New Roman" w:hAnsi="Arial" w:hint="eastAsia"/>
          <w:sz w:val="18"/>
          <w:szCs w:val="18"/>
        </w:rPr>
        <w:t>C1</w:t>
      </w:r>
      <w:r>
        <w:rPr>
          <w:rFonts w:ascii="Times New Roman" w:hAnsi="Arial" w:hint="eastAsia"/>
          <w:sz w:val="18"/>
          <w:szCs w:val="18"/>
        </w:rPr>
        <w:t>中加入</w:t>
      </w:r>
      <w:r>
        <w:rPr>
          <w:rFonts w:ascii="Times New Roman" w:hAnsi="Arial" w:hint="eastAsia"/>
          <w:sz w:val="18"/>
          <w:szCs w:val="18"/>
        </w:rPr>
        <w:t xml:space="preserve">600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漂洗液</w:t>
      </w:r>
      <w:r>
        <w:rPr>
          <w:rFonts w:ascii="Times New Roman" w:hAnsi="Arial" w:hint="eastAsia"/>
          <w:sz w:val="18"/>
          <w:szCs w:val="18"/>
        </w:rPr>
        <w:t>PW</w:t>
      </w: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Arial" w:hint="eastAsia"/>
          <w:sz w:val="18"/>
          <w:szCs w:val="18"/>
        </w:rPr>
        <w:t>），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30 sec</w:t>
      </w:r>
      <w:r>
        <w:rPr>
          <w:rFonts w:ascii="Times New Roman" w:hAnsi="Arial" w:hint="eastAsia"/>
          <w:sz w:val="18"/>
          <w:szCs w:val="18"/>
        </w:rPr>
        <w:t>，倒掉废液，将吸附柱</w:t>
      </w:r>
      <w:r>
        <w:rPr>
          <w:rFonts w:ascii="Times New Roman" w:hAnsi="Arial" w:hint="eastAsia"/>
          <w:sz w:val="18"/>
          <w:szCs w:val="18"/>
        </w:rPr>
        <w:t>C1</w:t>
      </w:r>
      <w:r>
        <w:rPr>
          <w:rFonts w:ascii="Times New Roman" w:hAnsi="Arial" w:hint="eastAsia"/>
          <w:sz w:val="18"/>
          <w:szCs w:val="18"/>
        </w:rPr>
        <w:t>放入收集管中。</w:t>
      </w:r>
    </w:p>
    <w:p w:rsidR="003A72EE" w:rsidRDefault="00EF6495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7</w:t>
      </w:r>
      <w:r>
        <w:rPr>
          <w:rFonts w:ascii="Times New Roman" w:hAnsi="Arial" w:hint="eastAsia"/>
          <w:sz w:val="18"/>
          <w:szCs w:val="18"/>
        </w:rPr>
        <w:t>）重复操作步骤</w:t>
      </w:r>
      <w:r>
        <w:rPr>
          <w:rFonts w:ascii="Times New Roman" w:hAnsi="Arial" w:hint="eastAsia"/>
          <w:sz w:val="18"/>
          <w:szCs w:val="18"/>
        </w:rPr>
        <w:t>6</w:t>
      </w:r>
      <w:r>
        <w:rPr>
          <w:rFonts w:ascii="Times New Roman" w:hAnsi="Arial"/>
          <w:sz w:val="18"/>
          <w:szCs w:val="18"/>
        </w:rPr>
        <w:t>。</w:t>
      </w:r>
      <w:bookmarkStart w:id="0" w:name="_GoBack"/>
      <w:bookmarkEnd w:id="0"/>
    </w:p>
    <w:p w:rsidR="003A72EE" w:rsidRDefault="00EF6495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8</w:t>
      </w:r>
      <w:r>
        <w:rPr>
          <w:rFonts w:ascii="Times New Roman" w:hAnsi="Arial" w:hint="eastAsia"/>
          <w:sz w:val="18"/>
          <w:szCs w:val="18"/>
        </w:rPr>
        <w:t>）</w:t>
      </w:r>
      <w:r>
        <w:rPr>
          <w:rFonts w:ascii="Times New Roman" w:hAnsi="Arial"/>
          <w:sz w:val="18"/>
          <w:szCs w:val="18"/>
        </w:rPr>
        <w:t>空柱</w:t>
      </w:r>
      <w:r>
        <w:rPr>
          <w:rFonts w:ascii="Times New Roman" w:hAnsi="Arial"/>
          <w:sz w:val="18"/>
          <w:szCs w:val="18"/>
        </w:rPr>
        <w:t>12,000 rpm</w:t>
      </w:r>
      <w:r>
        <w:rPr>
          <w:rFonts w:ascii="Times New Roman" w:hAnsi="Arial"/>
          <w:sz w:val="18"/>
          <w:szCs w:val="18"/>
        </w:rPr>
        <w:t>离心</w:t>
      </w:r>
      <w:r>
        <w:rPr>
          <w:rFonts w:ascii="Times New Roman" w:hAnsi="Arial"/>
          <w:sz w:val="18"/>
          <w:szCs w:val="18"/>
        </w:rPr>
        <w:t>2 min</w:t>
      </w:r>
      <w:r>
        <w:rPr>
          <w:rFonts w:ascii="Times New Roman" w:hAnsi="Arial"/>
          <w:sz w:val="18"/>
          <w:szCs w:val="18"/>
        </w:rPr>
        <w:t>。室温放置</w:t>
      </w:r>
      <w:r>
        <w:rPr>
          <w:rFonts w:ascii="Times New Roman" w:hAnsi="Arial"/>
          <w:sz w:val="18"/>
          <w:szCs w:val="18"/>
        </w:rPr>
        <w:t>5-10 min</w:t>
      </w:r>
      <w:r>
        <w:rPr>
          <w:rFonts w:ascii="Times New Roman" w:hAnsi="Arial"/>
          <w:sz w:val="18"/>
          <w:szCs w:val="18"/>
        </w:rPr>
        <w:t>，除去残留乙醇。</w:t>
      </w:r>
    </w:p>
    <w:p w:rsidR="003A72EE" w:rsidRDefault="00EF6495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注：漂洗液中的乙醇会影响后续酶促反映，此处应尽量晾干残留的漂洗液。</w:t>
      </w:r>
    </w:p>
    <w:p w:rsidR="003A72EE" w:rsidRDefault="00EF6495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9</w:t>
      </w:r>
      <w:r>
        <w:rPr>
          <w:rFonts w:ascii="Times New Roman" w:hAnsi="Arial" w:hint="eastAsia"/>
          <w:sz w:val="18"/>
          <w:szCs w:val="18"/>
        </w:rPr>
        <w:t>）</w:t>
      </w:r>
      <w:r>
        <w:rPr>
          <w:rFonts w:ascii="Times New Roman" w:hAnsi="Arial"/>
          <w:sz w:val="18"/>
          <w:szCs w:val="18"/>
        </w:rPr>
        <w:t>将吸附柱放入一个干净的离心管中，在吸附膜的中间部位滴加</w:t>
      </w:r>
      <w:r>
        <w:rPr>
          <w:rFonts w:ascii="Times New Roman" w:hAnsi="Arial"/>
          <w:sz w:val="18"/>
          <w:szCs w:val="18"/>
        </w:rPr>
        <w:t>50-100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Arial"/>
          <w:sz w:val="18"/>
          <w:szCs w:val="18"/>
        </w:rPr>
        <w:t>洗脱缓</w:t>
      </w:r>
      <w:r>
        <w:rPr>
          <w:rFonts w:ascii="Times New Roman" w:hAnsi="Arial"/>
          <w:sz w:val="18"/>
          <w:szCs w:val="18"/>
        </w:rPr>
        <w:t>EB</w:t>
      </w:r>
      <w:r>
        <w:rPr>
          <w:rFonts w:ascii="Times New Roman" w:hAnsi="Arial"/>
          <w:sz w:val="18"/>
          <w:szCs w:val="18"/>
        </w:rPr>
        <w:t>，室温放置</w:t>
      </w:r>
      <w:r>
        <w:rPr>
          <w:rFonts w:ascii="Times New Roman" w:hAnsi="Arial"/>
          <w:sz w:val="18"/>
          <w:szCs w:val="18"/>
        </w:rPr>
        <w:t xml:space="preserve">1 </w:t>
      </w:r>
      <w:r>
        <w:rPr>
          <w:rFonts w:ascii="Times New Roman" w:hAnsi="Arial" w:hint="eastAsia"/>
          <w:sz w:val="18"/>
          <w:szCs w:val="18"/>
        </w:rPr>
        <w:t>min</w:t>
      </w:r>
      <w:r>
        <w:rPr>
          <w:rFonts w:ascii="Times New Roman" w:hAnsi="Arial"/>
          <w:sz w:val="18"/>
          <w:szCs w:val="18"/>
        </w:rPr>
        <w:t>，</w:t>
      </w:r>
      <w:r>
        <w:rPr>
          <w:rFonts w:ascii="Times New Roman" w:hAnsi="Arial"/>
          <w:sz w:val="18"/>
          <w:szCs w:val="18"/>
        </w:rPr>
        <w:t>12,000 rpm</w:t>
      </w:r>
      <w:r>
        <w:rPr>
          <w:rFonts w:ascii="Times New Roman" w:hAnsi="Arial"/>
          <w:sz w:val="18"/>
          <w:szCs w:val="18"/>
        </w:rPr>
        <w:t>离心</w:t>
      </w:r>
      <w:r>
        <w:rPr>
          <w:rFonts w:ascii="Times New Roman" w:hAnsi="Arial"/>
          <w:sz w:val="18"/>
          <w:szCs w:val="18"/>
        </w:rPr>
        <w:t>2 min</w:t>
      </w:r>
      <w:r>
        <w:rPr>
          <w:rFonts w:ascii="Times New Roman" w:hAnsi="Arial"/>
          <w:sz w:val="18"/>
          <w:szCs w:val="18"/>
        </w:rPr>
        <w:t>洗脱</w:t>
      </w:r>
      <w:r>
        <w:rPr>
          <w:rFonts w:ascii="Times New Roman" w:hAnsi="Arial"/>
          <w:sz w:val="18"/>
          <w:szCs w:val="18"/>
        </w:rPr>
        <w:t>DNA</w:t>
      </w:r>
      <w:r>
        <w:rPr>
          <w:rFonts w:ascii="Times New Roman" w:hAnsi="Arial"/>
          <w:sz w:val="18"/>
          <w:szCs w:val="18"/>
        </w:rPr>
        <w:t>，可立即用于下游分子生物学实验或</w:t>
      </w:r>
      <w:r>
        <w:rPr>
          <w:rFonts w:ascii="Times New Roman" w:hAnsi="Arial"/>
          <w:sz w:val="18"/>
          <w:szCs w:val="18"/>
        </w:rPr>
        <w:t>-20</w:t>
      </w:r>
      <w:r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保存。</w:t>
      </w:r>
    </w:p>
    <w:p w:rsidR="003A72EE" w:rsidRDefault="00EF6495">
      <w:pPr>
        <w:pStyle w:val="1"/>
        <w:snapToGrid w:val="0"/>
        <w:spacing w:line="360" w:lineRule="auto"/>
        <w:ind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注：将洗脱得到的溶液重新加入吸附柱中，重复步骤</w:t>
      </w:r>
      <w:r>
        <w:rPr>
          <w:rFonts w:ascii="Times New Roman" w:hAnsi="Times New Roman" w:hint="eastAsia"/>
          <w:b/>
          <w:bCs/>
          <w:sz w:val="18"/>
          <w:szCs w:val="18"/>
        </w:rPr>
        <w:t>9</w:t>
      </w:r>
      <w:r>
        <w:rPr>
          <w:rFonts w:ascii="Times New Roman" w:hAnsi="Arial"/>
          <w:b/>
          <w:bCs/>
          <w:sz w:val="18"/>
          <w:szCs w:val="18"/>
        </w:rPr>
        <w:t>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Arial"/>
          <w:b/>
          <w:bCs/>
          <w:sz w:val="18"/>
          <w:szCs w:val="18"/>
        </w:rPr>
        <w:t>得率。若后续实验对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Arial"/>
          <w:b/>
          <w:bCs/>
          <w:sz w:val="18"/>
          <w:szCs w:val="18"/>
        </w:rPr>
        <w:t>、</w:t>
      </w:r>
      <w:r>
        <w:rPr>
          <w:rFonts w:ascii="Times New Roman" w:hAnsi="Times New Roman"/>
          <w:b/>
          <w:bCs/>
          <w:sz w:val="18"/>
          <w:szCs w:val="18"/>
        </w:rPr>
        <w:t>EDTA</w:t>
      </w:r>
      <w:r>
        <w:rPr>
          <w:rFonts w:ascii="Times New Roman" w:hAnsi="Arial"/>
          <w:b/>
          <w:bCs/>
          <w:sz w:val="18"/>
          <w:szCs w:val="18"/>
        </w:rPr>
        <w:t>敏感，需使用</w:t>
      </w:r>
      <w:r>
        <w:rPr>
          <w:rFonts w:ascii="Times New Roman" w:hAnsi="Times New Roman"/>
          <w:b/>
          <w:bCs/>
          <w:sz w:val="18"/>
          <w:szCs w:val="18"/>
        </w:rPr>
        <w:t>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Arial"/>
          <w:b/>
          <w:bCs/>
          <w:sz w:val="18"/>
          <w:szCs w:val="18"/>
        </w:rPr>
        <w:t>做洗脱液。</w:t>
      </w:r>
    </w:p>
    <w:p w:rsidR="003A72EE" w:rsidRDefault="003A72EE"/>
    <w:sectPr w:rsidR="003A72EE" w:rsidSect="005E5BE5">
      <w:headerReference w:type="default" r:id="rId8"/>
      <w:footerReference w:type="default" r:id="rId9"/>
      <w:pgSz w:w="11906" w:h="16838"/>
      <w:pgMar w:top="1954" w:right="1274" w:bottom="1276" w:left="1134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4D" w:rsidRDefault="0032014D" w:rsidP="003A72EE">
      <w:r>
        <w:separator/>
      </w:r>
    </w:p>
  </w:endnote>
  <w:endnote w:type="continuationSeparator" w:id="1">
    <w:p w:rsidR="0032014D" w:rsidRDefault="0032014D" w:rsidP="003A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15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E5BE5" w:rsidRDefault="005E5BE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264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2644A">
              <w:rPr>
                <w:b/>
                <w:sz w:val="24"/>
                <w:szCs w:val="24"/>
              </w:rPr>
              <w:fldChar w:fldCharType="separate"/>
            </w:r>
            <w:r w:rsidR="003A6231">
              <w:rPr>
                <w:b/>
                <w:noProof/>
              </w:rPr>
              <w:t>1</w:t>
            </w:r>
            <w:r w:rsidR="0072644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264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2644A">
              <w:rPr>
                <w:b/>
                <w:sz w:val="24"/>
                <w:szCs w:val="24"/>
              </w:rPr>
              <w:fldChar w:fldCharType="separate"/>
            </w:r>
            <w:r w:rsidR="003A6231">
              <w:rPr>
                <w:b/>
                <w:noProof/>
              </w:rPr>
              <w:t>2</w:t>
            </w:r>
            <w:r w:rsidR="007264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5BE5" w:rsidRDefault="005E5B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4D" w:rsidRDefault="0032014D" w:rsidP="003A72EE">
      <w:r>
        <w:separator/>
      </w:r>
    </w:p>
  </w:footnote>
  <w:footnote w:type="continuationSeparator" w:id="1">
    <w:p w:rsidR="0032014D" w:rsidRDefault="0032014D" w:rsidP="003A7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E5" w:rsidRPr="004538A0" w:rsidRDefault="0072644A" w:rsidP="005E5BE5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60288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5E5BE5" w:rsidRPr="009070BB" w:rsidRDefault="005E5BE5" w:rsidP="005E5B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5E5BE5" w:rsidRPr="009070BB" w:rsidRDefault="005E5BE5" w:rsidP="005E5B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5E5BE5" w:rsidRPr="009070BB" w:rsidRDefault="005E5BE5" w:rsidP="005E5B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5E5BE5" w:rsidRPr="009070BB" w:rsidRDefault="005E5BE5" w:rsidP="005E5B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5E5BE5" w:rsidRPr="009070BB" w:rsidRDefault="005E5BE5" w:rsidP="005E5B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5E5BE5" w:rsidRPr="009070BB" w:rsidRDefault="005E5BE5" w:rsidP="005E5B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5E5BE5" w:rsidRPr="009070BB" w:rsidRDefault="005E5BE5" w:rsidP="005E5BE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5E5BE5" w:rsidRPr="00890342" w:rsidRDefault="005E5BE5" w:rsidP="005E5BE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5E5BE5" w:rsidRPr="00890342" w:rsidRDefault="005E5BE5" w:rsidP="005E5BE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3A72EE" w:rsidRPr="00630CDF" w:rsidRDefault="003A72EE" w:rsidP="00630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D0376"/>
    <w:multiLevelType w:val="singleLevel"/>
    <w:tmpl w:val="B2FD0376"/>
    <w:lvl w:ilvl="0">
      <w:start w:val="1"/>
      <w:numFmt w:val="lowerLetter"/>
      <w:suff w:val="space"/>
      <w:lvlText w:val="%1."/>
      <w:lvlJc w:val="left"/>
    </w:lvl>
  </w:abstractNum>
  <w:abstractNum w:abstractNumId="1">
    <w:nsid w:val="FDFA6CC0"/>
    <w:multiLevelType w:val="singleLevel"/>
    <w:tmpl w:val="FDFA6CC0"/>
    <w:lvl w:ilvl="0">
      <w:start w:val="1"/>
      <w:numFmt w:val="decimal"/>
      <w:suff w:val="nothing"/>
      <w:lvlText w:val="（%1）"/>
      <w:lvlJc w:val="left"/>
    </w:lvl>
  </w:abstractNum>
  <w:abstractNum w:abstractNumId="2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173E53"/>
    <w:rsid w:val="002849CE"/>
    <w:rsid w:val="0032014D"/>
    <w:rsid w:val="003922A4"/>
    <w:rsid w:val="003A5611"/>
    <w:rsid w:val="003A6231"/>
    <w:rsid w:val="003A72EE"/>
    <w:rsid w:val="003C43FD"/>
    <w:rsid w:val="004E26E6"/>
    <w:rsid w:val="005E5BE5"/>
    <w:rsid w:val="00630CDF"/>
    <w:rsid w:val="00653769"/>
    <w:rsid w:val="0072644A"/>
    <w:rsid w:val="00914240"/>
    <w:rsid w:val="00B12148"/>
    <w:rsid w:val="00BA12E1"/>
    <w:rsid w:val="00CD6E43"/>
    <w:rsid w:val="00DA24B3"/>
    <w:rsid w:val="00E01A41"/>
    <w:rsid w:val="00E12D97"/>
    <w:rsid w:val="00E82B17"/>
    <w:rsid w:val="00EB1567"/>
    <w:rsid w:val="00EF6495"/>
    <w:rsid w:val="02C7183F"/>
    <w:rsid w:val="07D545A9"/>
    <w:rsid w:val="099F4304"/>
    <w:rsid w:val="11032051"/>
    <w:rsid w:val="185E44FC"/>
    <w:rsid w:val="1CE614CE"/>
    <w:rsid w:val="269E7A48"/>
    <w:rsid w:val="26CF3BE1"/>
    <w:rsid w:val="277A2F85"/>
    <w:rsid w:val="280239E2"/>
    <w:rsid w:val="31AA31EB"/>
    <w:rsid w:val="3BA83118"/>
    <w:rsid w:val="4CA74C6C"/>
    <w:rsid w:val="606A62B0"/>
    <w:rsid w:val="639A2EE4"/>
    <w:rsid w:val="770D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EE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A7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A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A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3A72EE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3A72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A72E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A72E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A72EE"/>
    <w:rPr>
      <w:rFonts w:ascii="Calibri" w:eastAsia="微软雅黑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3A72EE"/>
    <w:pPr>
      <w:ind w:firstLineChars="200" w:firstLine="420"/>
    </w:pPr>
  </w:style>
  <w:style w:type="character" w:customStyle="1" w:styleId="fontstyle01">
    <w:name w:val="fontstyle01"/>
    <w:basedOn w:val="a0"/>
    <w:rsid w:val="003A72EE"/>
    <w:rPr>
      <w:rFonts w:ascii="MicrosoftYaHei" w:eastAsia="MicrosoftYaHei" w:hAnsi="MicrosoftYaHei" w:cs="MicrosoftYaHe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</cp:revision>
  <cp:lastPrinted>2018-09-20T07:41:00Z</cp:lastPrinted>
  <dcterms:created xsi:type="dcterms:W3CDTF">2019-03-25T03:34:00Z</dcterms:created>
  <dcterms:modified xsi:type="dcterms:W3CDTF">2019-03-25T03:34:00Z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